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spacing w:after="120"/>
        <w:jc w:val="center"/>
      </w:pPr>
      <w:r>
        <w:rPr>
          <w:rFonts w:ascii="游ゴシック" w:hAnsi="游ゴシック" w:eastAsia="游ゴシック"/>
          <w:b/>
          <w:color w:val="000000"/>
          <w:sz w:val="44"/>
        </w:rPr>
        <w:t>CSV形式データ仕様書</w:t>
      </w:r>
    </w:p>
    <w:p>
      <w:pPr>
        <w:jc w:val="center"/>
      </w:pPr>
      <w:r>
        <w:rPr>
          <w:rFonts w:ascii="游ゴシック" w:hAnsi="游ゴシック" w:eastAsia="游ゴシック"/>
          <w:b w:val="0"/>
          <w:color w:val="595959"/>
          <w:sz w:val="26"/>
        </w:rPr>
        <w:t>（相談記入シート V3.0）</w:t>
      </w:r>
    </w:p>
    <w:p>
      <w:r>
        <w:br w:type="page"/>
      </w:r>
    </w:p>
    <w:p>
      <w:pPr>
        <w:ind w:firstLine="210"/>
        <w:jc w:val="both"/>
      </w:pPr>
      <w:r>
        <w:rPr>
          <w:rFonts w:ascii="游明朝" w:hAnsi="游明朝" w:eastAsia="游明朝"/>
          <w:color w:val="000000"/>
        </w:rPr>
        <w:t>結合用ファイル作成（ExportCSV マクロ）で出力される CSV の仕様。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2"/>
      </w:tblGrid>
      <w:tr>
        <w:tc>
          <w:tcPr>
            <w:tcW w:type="dxa" w:w="9632"/>
            <w:shd w:val="clear" w:fill="E8F0FA"/>
          </w:tcPr>
          <w:p>
            <w:r>
              <w:rPr>
                <w:rFonts w:ascii="游明朝" w:hAnsi="游明朝" w:eastAsia="游明朝"/>
                <w:color w:val="000000"/>
                <w:sz w:val="21"/>
              </w:rPr>
              <w:t>本CSVは施設内での集計用のため、患者氏名・患者ID・相談員氏名・自由記述などの個人情報を含む</w:t>
            </w:r>
            <w:r>
              <w:rPr>
                <w:rFonts w:ascii="游明朝" w:hAnsi="游明朝" w:eastAsia="游明朝"/>
                <w:b/>
                <w:color w:val="000000"/>
                <w:sz w:val="21"/>
              </w:rPr>
              <w:t>全項目</w:t>
            </w:r>
            <w:r>
              <w:rPr>
                <w:rFonts w:ascii="游明朝" w:hAnsi="游明朝" w:eastAsia="游明朝"/>
                <w:color w:val="000000"/>
                <w:sz w:val="21"/>
              </w:rPr>
              <w:t>を出力する。取り扱いに注意すること。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１．ファイル仕様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項目</w:t>
            </w:r>
          </w:p>
        </w:tc>
        <w:tc>
          <w:tcPr>
            <w:tcW w:type="dxa" w:w="4816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内容</w:t>
            </w:r>
          </w:p>
        </w:tc>
      </w:tr>
      <w:tr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ファイル名</w:t>
            </w:r>
          </w:p>
        </w:tc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ＭＳ ゴシック" w:hAnsi="ＭＳ ゴシック" w:eastAsia="ＭＳ ゴシック"/>
                <w:b w:val="0"/>
                <w:color w:val="000000"/>
                <w:sz w:val="18"/>
              </w:rPr>
              <w:t>PC名称_相談データ結合用.csv</w:t>
            </w:r>
          </w:p>
        </w:tc>
      </w:tr>
      <w:tr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文字コード</w:t>
            </w:r>
          </w:p>
        </w:tc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Shift_JIS（Excelの既定。VBAの</w:t>
            </w:r>
            <w:r>
              <w:rPr>
                <w:rFonts w:ascii="ＭＳ ゴシック" w:hAnsi="ＭＳ ゴシック" w:eastAsia="ＭＳ ゴシック"/>
                <w:b w:val="0"/>
                <w:color w:val="000000"/>
                <w:sz w:val="18"/>
              </w:rPr>
              <w:t>Print #</w:t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出力）</w:t>
            </w:r>
          </w:p>
        </w:tc>
      </w:tr>
      <w:tr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区切り</w:t>
            </w:r>
          </w:p>
        </w:tc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カンマ（,）</w:t>
            </w:r>
          </w:p>
        </w:tc>
      </w:tr>
      <w:tr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改行</w:t>
            </w:r>
          </w:p>
        </w:tc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CRLF</w:t>
            </w:r>
          </w:p>
        </w:tc>
      </w:tr>
      <w:tr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ヘッダ行</w:t>
            </w:r>
          </w:p>
        </w:tc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あり（1行目が列名）</w:t>
            </w:r>
          </w:p>
        </w:tc>
      </w:tr>
      <w:tr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列数</w:t>
            </w:r>
          </w:p>
        </w:tc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192列</w:t>
            </w:r>
          </w:p>
        </w:tc>
      </w:tr>
      <w:tr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除外列</w:t>
            </w:r>
          </w:p>
        </w:tc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なし（施設内集計用のため個人情報・自由記述を含む全項目を出力）</w:t>
            </w:r>
          </w:p>
        </w:tc>
      </w:tr>
      <w:tr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値の囲み</w:t>
            </w:r>
          </w:p>
        </w:tc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 xml:space="preserve">カンマ・引用符を含む値のみ </w:t>
            </w:r>
            <w:r>
              <w:rPr>
                <w:rFonts w:ascii="ＭＳ ゴシック" w:hAnsi="ＭＳ ゴシック" w:eastAsia="ＭＳ ゴシック"/>
                <w:b w:val="0"/>
                <w:color w:val="000000"/>
                <w:sz w:val="18"/>
              </w:rPr>
              <w:t>"</w:t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 xml:space="preserve"> で囲む（RFC4180準拠）</w:t>
            </w:r>
          </w:p>
        </w:tc>
      </w:tr>
      <w:tr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期間指定</w:t>
            </w:r>
          </w:p>
        </w:tc>
        <w:tc>
          <w:tcPr>
            <w:tcW w:type="dxa" w:w="4816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出力時に開始日・終了日を指定可（空欄=全期間。受付日で絞り込み）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２．列定義（出力順）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850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出力順</w:t>
            </w:r>
          </w:p>
        </w:tc>
        <w:tc>
          <w:tcPr>
            <w:tcW w:type="dxa" w:w="3402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列名</w:t>
            </w:r>
          </w:p>
        </w:tc>
        <w:tc>
          <w:tcPr>
            <w:tcW w:type="dxa" w:w="3061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データ型</w:t>
            </w:r>
          </w:p>
        </w:tc>
        <w:tc>
          <w:tcPr>
            <w:tcW w:type="dxa" w:w="1984"/>
            <w:shd w:val="clear" w:fill="D9D9D9"/>
          </w:tcPr>
          <w:p>
            <w:pPr>
              <w:spacing w:after="0"/>
            </w:pPr>
            <w:r>
              <w:rPr>
                <w:b/>
              </w:rPr>
            </w:r>
            <w:r>
              <w:rPr>
                <w:rFonts w:ascii="游ゴシック" w:hAnsi="游ゴシック" w:eastAsia="游ゴシック"/>
                <w:b/>
                <w:color w:val="000000"/>
                <w:sz w:val="18"/>
              </w:rPr>
              <w:t>例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受付日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日付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2026/06/15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受付番号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（自由入力）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相談開始時間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時刻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13:30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相談終了時間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時刻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13:30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相談時間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数値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30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相談員氏名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（自由入力）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患者氏名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（自由入力）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院内/院外等内訳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コード（選択肢の番号）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01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診療報酬算定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コード（選択肢の番号）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01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相談方法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コード（選択肢の番号）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01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利用回数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コード（選択肢の番号）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01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患者の年齢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コード（選択肢の番号）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01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患者の性別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コード（選択肢の番号）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01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現在の治療状況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コード（選択肢の番号）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01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相談者の反応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コード（選択肢の番号）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01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診療報酬加算の種類_01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診療報酬加算の種類_02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診療報酬加算の種類_03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診療報酬加算の種類_04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診療報酬加算の種類_05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診療報酬加算の種類_06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診療報酬加算の種類_07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診療報酬加算の種類_08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相談者_01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相談者_02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相談者_03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相談者_04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相談者_05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29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相談者_88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相談者_99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相談支援の経路_02-01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相談支援の経路_02-02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相談支援の経路_04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相談支援の経路_05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相談支援の経路_06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39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相談支援の経路_07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相談支援の経路_66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相談支援の経路_77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相談支援の経路_88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相談支援の経路_99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がん種_04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がん種_05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49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がん種_06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がん種_07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がん種_08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がん種_09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がん種_10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がん種_14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がん種_15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59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がん種_16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がん種_17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がん種_18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がん種_19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がん種_20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がん種_24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がん種_25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69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がん種_26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がん種_27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がん種_28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がん種_29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がん種_30-1-04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79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がん種_30-1-05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がん種_30-1-06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がん種_30-1-07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がん種_30-1-08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がん種_30-1-09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がん種_30-1-10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がん種_30-1-11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がん種_30-1-12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がん種_30-1-13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89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がん種_30-2-01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がん種_30-2-02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がん種_30-2-03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がん種_30-2-04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がん種_30-2-05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がん種_30-2-06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がん種_30-2-07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がん種_30-2-08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がん種_30-3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99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がん種_32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相談内容_01-01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相談内容_01-02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相談内容_01-03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相談内容_01-04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相談内容_01-99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相談内容_03-01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109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相談内容_03-02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相談内容_03-03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相談内容_03-04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相談内容_03-05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相談内容_03-06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相談内容_04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相談内容_05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相談内容_05-01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相談内容_05-02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相談内容_05-03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119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相談内容_06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相談内容_07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相談内容_08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相談内容_09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相談内容_10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相談内容_14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相談内容_15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129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相談内容_15-01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相談内容_15-02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相談内容_15-03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相談内容_16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相談内容_16-01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相談内容_16-02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139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相談内容_17-04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相談内容_17-05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相談内容_17-06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相談内容_17-07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相談内容_17-08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相談内容_17-09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相談内容_17-99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相談内容_18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相談内容_19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相談内容_20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149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相談内容_24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相談内容_24-01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相談内容_24-02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相談内容_25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相談内容_26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相談内容_27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相談内容_28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159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相談内容_29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相談内容_88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相談内容_99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対応_03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対応_03-01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対応_03-02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対応_03-99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対応_04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169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対応_05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対応_99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自由記述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（自由入力）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院内外_その他内容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（自由入力）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加算_その他内容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（自由入力）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相談方法_その他内容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（自由入力）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相談者_その他内容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（自由入力）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経路_その他内容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（自由入力）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治療状況_その他内容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（自由入力）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がん種_その他内容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（自由入力）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179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相談内容_その他内容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（自由入力）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対応_その他内容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（自由入力）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反応_その他内容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（自由入力）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患者ID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（自由入力）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183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オリジナル設問1_選択1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184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185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オリジナル設問1_選択3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186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オリジナル設問1_選択4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187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オリジナル設問1_選択5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188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オリジナル設問1_選択6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189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オリジナル設問1_選択7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190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オリジナル設問1_選択8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191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オリジナル設問1_選択9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フラグ（1=該当 / 空欄=非該当）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</w:t>
            </w:r>
          </w:p>
        </w:tc>
      </w:tr>
      <w:tr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192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オリジナル設問2</w:t>
            </w:r>
          </w:p>
        </w:tc>
        <w:tc>
          <w:tcPr>
            <w:tcW w:type="dxa" w:w="3061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文字列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</w:rPr>
            </w:r>
            <w:r>
              <w:rPr>
                <w:rFonts w:ascii="游ゴシック" w:hAnsi="游ゴシック" w:eastAsia="游ゴシック"/>
                <w:b w:val="0"/>
                <w:color w:val="000000"/>
                <w:sz w:val="18"/>
              </w:rPr>
              <w:t>（自由入力）</w:t>
            </w:r>
          </w:p>
        </w:tc>
      </w:tr>
    </w:tbl>
    <w:p/>
    <w:p>
      <w:pPr>
        <w:pStyle w:val="Heading1"/>
        <w:spacing w:before="280" w:after="80"/>
        <w:pBdr>
          <w:bottom w:val="single" w:sz="6" w:space="2" w:color="808080"/>
        </w:pBdr>
      </w:pPr>
      <w:r>
        <w:rPr>
          <w:rFonts w:ascii="游ゴシック" w:hAnsi="游ゴシック" w:eastAsia="游ゴシック"/>
          <w:b/>
          <w:color w:val="000000"/>
          <w:sz w:val="26"/>
        </w:rPr>
        <w:t>３．注意</w:t>
      </w:r>
    </w:p>
    <w:p>
      <w:pPr>
        <w:pStyle w:val="ListBullet"/>
        <w:spacing w:after="60"/>
        <w:ind w:left="454"/>
      </w:pPr>
      <w:r>
        <w:rPr>
          <w:rFonts w:ascii="游明朝" w:hAnsi="游明朝" w:eastAsia="游明朝"/>
          <w:color w:val="000000"/>
        </w:rPr>
        <w:t xml:space="preserve">コード型は選択肢の番号のみ（例: 「01.院内相談」→ </w:t>
      </w:r>
      <w:r>
        <w:rPr>
          <w:rFonts w:ascii="ＭＳ ゴシック" w:hAnsi="ＭＳ ゴシック" w:eastAsia="ＭＳ ゴシック"/>
          <w:color w:val="000000"/>
          <w:sz w:val="20"/>
        </w:rPr>
        <w:t>01</w:t>
      </w:r>
      <w:r>
        <w:rPr>
          <w:rFonts w:ascii="游明朝" w:hAnsi="游明朝" w:eastAsia="游明朝"/>
          <w:color w:val="000000"/>
        </w:rPr>
        <w:t>）。番号と選択肢の対応は、全相談データ一覧.xlsx の「【参考】項目名一覧」シート（または「相談データ一覧」シートの見出しのコメント）参照。</w:t>
      </w:r>
    </w:p>
    <w:p>
      <w:pPr>
        <w:pStyle w:val="ListBullet"/>
        <w:spacing w:after="60"/>
        <w:ind w:left="454"/>
      </w:pPr>
      <w:r>
        <w:rPr>
          <w:rFonts w:ascii="游明朝" w:hAnsi="游明朝" w:eastAsia="游明朝"/>
          <w:color w:val="000000"/>
        </w:rPr>
        <w:t xml:space="preserve">フラグ型は該当時 </w:t>
      </w:r>
      <w:r>
        <w:rPr>
          <w:rFonts w:ascii="ＭＳ ゴシック" w:hAnsi="ＭＳ ゴシック" w:eastAsia="ＭＳ ゴシック"/>
          <w:color w:val="000000"/>
          <w:sz w:val="20"/>
        </w:rPr>
        <w:t>1</w:t>
      </w:r>
      <w:r>
        <w:rPr>
          <w:rFonts w:ascii="游明朝" w:hAnsi="游明朝" w:eastAsia="游明朝"/>
          <w:color w:val="000000"/>
        </w:rPr>
        <w:t>、非該当は空欄。複数選択項目は項目ごとに1列。</w:t>
      </w:r>
    </w:p>
    <w:p>
      <w:pPr>
        <w:pStyle w:val="ListBullet"/>
        <w:spacing w:after="60"/>
        <w:ind w:left="454"/>
      </w:pPr>
      <w:r>
        <w:rPr>
          <w:rFonts w:ascii="游明朝" w:hAnsi="游明朝" w:eastAsia="游明朝"/>
          <w:color w:val="000000"/>
        </w:rPr>
        <w:t xml:space="preserve">結合ツールはこのCSVを </w:t>
      </w:r>
      <w:r>
        <w:rPr>
          <w:rFonts w:ascii="ＭＳ ゴシック" w:hAnsi="ＭＳ ゴシック" w:eastAsia="ＭＳ ゴシック"/>
          <w:color w:val="000000"/>
          <w:sz w:val="20"/>
        </w:rPr>
        <w:t>全相談データ一覧.xlsx</w:t>
      </w:r>
      <w:r>
        <w:rPr>
          <w:rFonts w:ascii="游明朝" w:hAnsi="游明朝" w:eastAsia="游明朝"/>
          <w:color w:val="000000"/>
        </w:rPr>
        <w:t>（192列＋PC名称/取込日時/取込元ファイル）に結合する。</w:t>
      </w:r>
    </w:p>
    <w:sectPr w:rsidR="00FC693F" w:rsidRPr="0006063C" w:rsidSect="00034616">
      <w:footerReference w:type="default" r:id="rId9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游ゴシック" w:hAnsi="游ゴシック" w:eastAsia="游ゴシック"/>
        <w:color w:val="595959"/>
        <w:sz w:val="18"/>
      </w:rPr>
      <w:fldChar w:fldCharType="begin"/>
      <w:instrText xml:space="preserve">PAGE</w:instrText>
      <w:fldChar w:fldCharType="end"/>
    </w:r>
    <w:r>
      <w:rPr>
        <w:rFonts w:ascii="游ゴシック" w:hAnsi="游ゴシック" w:eastAsia="游ゴシック"/>
        <w:color w:val="595959"/>
        <w:sz w:val="18"/>
      </w:rPr>
      <w:t xml:space="preserve"> / </w:t>
    </w:r>
    <w:r>
      <w:rPr>
        <w:rFonts w:ascii="游ゴシック" w:hAnsi="游ゴシック" w:eastAsia="游ゴシック"/>
        <w:color w:val="595959"/>
        <w:sz w:val="18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0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CA6D2E354D35B428FBEAAB524E0B87E" ma:contentTypeVersion="19" ma:contentTypeDescription="新しいドキュメントを作成します。" ma:contentTypeScope="" ma:versionID="1e319743e01d00942b9da86b50b072b7">
  <xsd:schema xmlns:xsd="http://www.w3.org/2001/XMLSchema" xmlns:xs="http://www.w3.org/2001/XMLSchema" xmlns:p="http://schemas.microsoft.com/office/2006/metadata/properties" xmlns:ns2="16f71691-1150-4e65-989b-9a46ec71639f" xmlns:ns3="27261553-142e-44e5-8cc8-76b6358825b2" targetNamespace="http://schemas.microsoft.com/office/2006/metadata/properties" ma:root="true" ma:fieldsID="b0037a35aa5d2f60b9841c4435c8e2e7" ns2:_="" ns3:_="">
    <xsd:import namespace="16f71691-1150-4e65-989b-9a46ec71639f"/>
    <xsd:import namespace="27261553-142e-44e5-8cc8-76b6358825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71691-1150-4e65-989b-9a46ec7163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412c05c8-2d78-4dfe-a84e-4c84bc3fc6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61553-142e-44e5-8cc8-76b6358825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13cf297-ca03-4c7b-b6e7-a405833746ca}" ma:internalName="TaxCatchAll" ma:showField="CatchAllData" ma:web="27261553-142e-44e5-8cc8-76b6358825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f71691-1150-4e65-989b-9a46ec71639f">
      <Terms xmlns="http://schemas.microsoft.com/office/infopath/2007/PartnerControls"/>
    </lcf76f155ced4ddcb4097134ff3c332f>
    <TaxCatchAll xmlns="27261553-142e-44e5-8cc8-76b6358825b2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F6ED25-87F1-4CA8-8875-5D17B09C2B71}"/>
</file>

<file path=customXml/itemProps3.xml><?xml version="1.0" encoding="utf-8"?>
<ds:datastoreItem xmlns:ds="http://schemas.openxmlformats.org/officeDocument/2006/customXml" ds:itemID="{230C3204-1DC7-4111-9D05-E9276AB02D4E}"/>
</file>

<file path=customXml/itemProps4.xml><?xml version="1.0" encoding="utf-8"?>
<ds:datastoreItem xmlns:ds="http://schemas.openxmlformats.org/officeDocument/2006/customXml" ds:itemID="{43EA9FEC-47B1-43E0-8F1E-96F665419E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0x010100BCA6D2E354D35B428FBEAAB524E0B87E</vt:lpwstr>
  </property>
</Properties>
</file>