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F2F" w:rsidRDefault="004E701A" w:rsidP="00CA16FC">
      <w:pPr>
        <w:spacing w:line="340" w:lineRule="exact"/>
        <w:jc w:val="center"/>
        <w:rPr>
          <w:rFonts w:ascii="Meiryo UI" w:eastAsia="Meiryo UI" w:hAnsi="Meiryo UI" w:cs="メイリオ"/>
          <w:b/>
          <w:sz w:val="28"/>
        </w:rPr>
      </w:pPr>
      <w:r w:rsidRPr="00C72F91">
        <w:rPr>
          <w:rFonts w:ascii="Meiryo UI" w:eastAsia="Meiryo UI" w:hAnsi="Meiryo UI" w:cs="メイリオ" w:hint="eastAsia"/>
          <w:b/>
          <w:sz w:val="28"/>
        </w:rPr>
        <w:t>平成</w:t>
      </w:r>
      <w:r w:rsidR="000C478B">
        <w:rPr>
          <w:rFonts w:ascii="Meiryo UI" w:eastAsia="Meiryo UI" w:hAnsi="Meiryo UI" w:cs="メイリオ" w:hint="eastAsia"/>
          <w:b/>
          <w:sz w:val="28"/>
        </w:rPr>
        <w:t>30</w:t>
      </w:r>
      <w:r w:rsidRPr="00C72F91">
        <w:rPr>
          <w:rFonts w:ascii="Meiryo UI" w:eastAsia="Meiryo UI" w:hAnsi="Meiryo UI" w:cs="メイリオ" w:hint="eastAsia"/>
          <w:b/>
          <w:sz w:val="28"/>
        </w:rPr>
        <w:t>年度</w:t>
      </w:r>
      <w:r w:rsidR="00837CD3">
        <w:rPr>
          <w:rFonts w:ascii="Meiryo UI" w:eastAsia="Meiryo UI" w:hAnsi="Meiryo UI" w:cs="メイリオ" w:hint="eastAsia"/>
          <w:b/>
          <w:sz w:val="28"/>
        </w:rPr>
        <w:t xml:space="preserve">　</w:t>
      </w:r>
      <w:r w:rsidR="00DB1F2F">
        <w:rPr>
          <w:rFonts w:ascii="Meiryo UI" w:eastAsia="Meiryo UI" w:hAnsi="Meiryo UI" w:cs="メイリオ" w:hint="eastAsia"/>
          <w:b/>
          <w:sz w:val="28"/>
        </w:rPr>
        <w:t>都道府県がん診療連携拠点病院緩和ケアセンター</w:t>
      </w:r>
    </w:p>
    <w:p w:rsidR="00611CB0" w:rsidRPr="00611CB0" w:rsidRDefault="004E701A" w:rsidP="00DB1F2F">
      <w:pPr>
        <w:spacing w:line="340" w:lineRule="exact"/>
        <w:jc w:val="center"/>
        <w:rPr>
          <w:rFonts w:ascii="Meiryo UI" w:eastAsia="Meiryo UI" w:hAnsi="Meiryo UI" w:cs="メイリオ"/>
          <w:b/>
          <w:sz w:val="28"/>
        </w:rPr>
      </w:pPr>
      <w:r w:rsidRPr="00C72F91">
        <w:rPr>
          <w:rFonts w:ascii="Meiryo UI" w:eastAsia="Meiryo UI" w:hAnsi="Meiryo UI" w:cs="メイリオ" w:hint="eastAsia"/>
          <w:b/>
          <w:sz w:val="28"/>
        </w:rPr>
        <w:t>指導者研修</w:t>
      </w:r>
      <w:r w:rsidR="00DB1F2F">
        <w:rPr>
          <w:rFonts w:ascii="Meiryo UI" w:eastAsia="Meiryo UI" w:hAnsi="Meiryo UI" w:cs="メイリオ" w:hint="eastAsia"/>
          <w:b/>
          <w:sz w:val="28"/>
        </w:rPr>
        <w:t xml:space="preserve">　</w:t>
      </w:r>
      <w:r w:rsidR="00DD13DA">
        <w:rPr>
          <w:rFonts w:ascii="Meiryo UI" w:eastAsia="Meiryo UI" w:hAnsi="Meiryo UI" w:cs="メイリオ" w:hint="eastAsia"/>
          <w:b/>
          <w:sz w:val="28"/>
        </w:rPr>
        <w:t>プログラム</w:t>
      </w:r>
    </w:p>
    <w:p w:rsidR="00E96B04" w:rsidRPr="00C72F91" w:rsidRDefault="00E96B04" w:rsidP="00CA16FC">
      <w:pPr>
        <w:spacing w:line="340" w:lineRule="exact"/>
        <w:jc w:val="center"/>
        <w:rPr>
          <w:rFonts w:ascii="Meiryo UI" w:eastAsia="Meiryo UI" w:hAnsi="Meiryo UI" w:cs="メイリオ"/>
          <w:b/>
          <w:sz w:val="28"/>
        </w:rPr>
      </w:pPr>
    </w:p>
    <w:p w:rsidR="004E701A" w:rsidRPr="00C72F91" w:rsidRDefault="004E701A" w:rsidP="00CA16FC">
      <w:pPr>
        <w:spacing w:line="360" w:lineRule="exact"/>
        <w:rPr>
          <w:rFonts w:ascii="Meiryo UI" w:eastAsia="Meiryo UI" w:hAnsi="Meiryo UI" w:cs="メイリオ"/>
          <w:b/>
          <w:sz w:val="22"/>
        </w:rPr>
      </w:pPr>
      <w:r w:rsidRPr="00C72F91">
        <w:rPr>
          <w:rFonts w:ascii="Meiryo UI" w:eastAsia="Meiryo UI" w:hAnsi="Meiryo UI" w:cs="メイリオ" w:hint="eastAsia"/>
          <w:b/>
          <w:sz w:val="22"/>
        </w:rPr>
        <w:t>【研修目的】</w:t>
      </w:r>
    </w:p>
    <w:p w:rsidR="00E96B04" w:rsidRPr="00C72F91" w:rsidRDefault="004E701A" w:rsidP="00837CD3">
      <w:pPr>
        <w:spacing w:line="360" w:lineRule="exact"/>
        <w:ind w:leftChars="200" w:left="420"/>
        <w:rPr>
          <w:rFonts w:ascii="Meiryo UI" w:eastAsia="Meiryo UI" w:hAnsi="Meiryo UI" w:cs="メイリオ"/>
          <w:sz w:val="22"/>
        </w:rPr>
      </w:pPr>
      <w:r w:rsidRPr="00C72F91">
        <w:rPr>
          <w:rFonts w:ascii="Meiryo UI" w:eastAsia="Meiryo UI" w:hAnsi="Meiryo UI" w:cs="メイリオ" w:hint="eastAsia"/>
          <w:sz w:val="22"/>
        </w:rPr>
        <w:t>本研修は、がん対策基本法およびがん対策推進基本計画の理念に基づき、</w:t>
      </w:r>
      <w:r w:rsidR="00F54EFE">
        <w:rPr>
          <w:rFonts w:ascii="Meiryo UI" w:eastAsia="Meiryo UI" w:hAnsi="Meiryo UI" w:cs="メイリオ" w:hint="eastAsia"/>
          <w:sz w:val="22"/>
        </w:rPr>
        <w:t>都道府県がん診療連携拠点病院の</w:t>
      </w:r>
      <w:r w:rsidR="00057130" w:rsidRPr="00C72F91">
        <w:rPr>
          <w:rFonts w:ascii="Meiryo UI" w:eastAsia="Meiryo UI" w:hAnsi="Meiryo UI" w:cs="メイリオ" w:hint="eastAsia"/>
          <w:sz w:val="22"/>
        </w:rPr>
        <w:t>緩和ケアセンターの質の向上</w:t>
      </w:r>
      <w:r w:rsidRPr="00C72F91">
        <w:rPr>
          <w:rFonts w:ascii="Meiryo UI" w:eastAsia="Meiryo UI" w:hAnsi="Meiryo UI" w:cs="メイリオ" w:hint="eastAsia"/>
          <w:sz w:val="22"/>
        </w:rPr>
        <w:t>を通じて、がん患者とその家族が苦痛なく質の高い療養生活がすごせるような緩和ケアの提供体制を整備することを目的としています。</w:t>
      </w:r>
    </w:p>
    <w:p w:rsidR="004E701A" w:rsidRPr="00C72F91" w:rsidRDefault="004E701A" w:rsidP="00CA16FC">
      <w:pPr>
        <w:spacing w:line="360" w:lineRule="exact"/>
        <w:rPr>
          <w:rFonts w:ascii="Meiryo UI" w:eastAsia="Meiryo UI" w:hAnsi="Meiryo UI" w:cs="メイリオ"/>
          <w:b/>
          <w:sz w:val="22"/>
        </w:rPr>
      </w:pPr>
      <w:r w:rsidRPr="00C72F91">
        <w:rPr>
          <w:rFonts w:ascii="Meiryo UI" w:eastAsia="Meiryo UI" w:hAnsi="Meiryo UI" w:cs="メイリオ" w:hint="eastAsia"/>
          <w:b/>
          <w:sz w:val="22"/>
        </w:rPr>
        <w:t>【研修目標】</w:t>
      </w:r>
    </w:p>
    <w:p w:rsidR="00E96B04" w:rsidRPr="00C72F91" w:rsidRDefault="004E701A" w:rsidP="00837CD3">
      <w:pPr>
        <w:spacing w:line="360" w:lineRule="exact"/>
        <w:ind w:leftChars="200" w:left="420"/>
        <w:rPr>
          <w:rFonts w:ascii="Meiryo UI" w:eastAsia="Meiryo UI" w:hAnsi="Meiryo UI" w:cs="メイリオ"/>
          <w:sz w:val="22"/>
        </w:rPr>
      </w:pPr>
      <w:r w:rsidRPr="00C72F91">
        <w:rPr>
          <w:rFonts w:ascii="Meiryo UI" w:eastAsia="Meiryo UI" w:hAnsi="Meiryo UI" w:cs="メイリオ" w:hint="eastAsia"/>
          <w:sz w:val="22"/>
        </w:rPr>
        <w:t>都道府県がん診療連携拠点</w:t>
      </w:r>
      <w:r w:rsidR="003F697D">
        <w:rPr>
          <w:rFonts w:ascii="Meiryo UI" w:eastAsia="Meiryo UI" w:hAnsi="Meiryo UI" w:cs="メイリオ" w:hint="eastAsia"/>
          <w:sz w:val="22"/>
        </w:rPr>
        <w:t>病院の緩和ケアセンターの機能</w:t>
      </w:r>
      <w:r w:rsidR="00F54EFE">
        <w:rPr>
          <w:rFonts w:ascii="Meiryo UI" w:eastAsia="Meiryo UI" w:hAnsi="Meiryo UI" w:cs="メイリオ" w:hint="eastAsia"/>
          <w:sz w:val="22"/>
        </w:rPr>
        <w:t>を強化するため、</w:t>
      </w:r>
      <w:r w:rsidR="0001799E">
        <w:rPr>
          <w:rFonts w:ascii="Meiryo UI" w:eastAsia="Meiryo UI" w:hAnsi="Meiryo UI" w:cs="メイリオ" w:hint="eastAsia"/>
          <w:sz w:val="22"/>
        </w:rPr>
        <w:t>院内全体の緩和ケアの質の向上や、</w:t>
      </w:r>
      <w:r w:rsidR="003F697D">
        <w:rPr>
          <w:rFonts w:ascii="Meiryo UI" w:eastAsia="Meiryo UI" w:hAnsi="Meiryo UI" w:cs="メイリオ" w:hint="eastAsia"/>
          <w:sz w:val="22"/>
        </w:rPr>
        <w:t>地域連携体制の整備について、具体的な対策を検討する</w:t>
      </w:r>
      <w:r w:rsidRPr="00C72F91">
        <w:rPr>
          <w:rFonts w:ascii="Meiryo UI" w:eastAsia="Meiryo UI" w:hAnsi="Meiryo UI" w:cs="メイリオ" w:hint="eastAsia"/>
          <w:sz w:val="22"/>
        </w:rPr>
        <w:t>。</w:t>
      </w:r>
    </w:p>
    <w:p w:rsidR="004E701A" w:rsidRPr="00C72F91" w:rsidRDefault="004E701A" w:rsidP="00CA16FC">
      <w:pPr>
        <w:spacing w:line="360" w:lineRule="exact"/>
        <w:rPr>
          <w:rFonts w:ascii="Meiryo UI" w:eastAsia="Meiryo UI" w:hAnsi="Meiryo UI" w:cs="メイリオ"/>
          <w:b/>
          <w:sz w:val="22"/>
        </w:rPr>
      </w:pPr>
      <w:r w:rsidRPr="00C72F91">
        <w:rPr>
          <w:rFonts w:ascii="Meiryo UI" w:eastAsia="Meiryo UI" w:hAnsi="Meiryo UI" w:cs="メイリオ" w:hint="eastAsia"/>
          <w:b/>
          <w:sz w:val="22"/>
        </w:rPr>
        <w:t>【開催日程】</w:t>
      </w:r>
    </w:p>
    <w:p w:rsidR="000C0696" w:rsidRDefault="004E701A" w:rsidP="00CA16FC">
      <w:pPr>
        <w:spacing w:line="360" w:lineRule="exact"/>
        <w:rPr>
          <w:rFonts w:ascii="Meiryo UI" w:eastAsia="Meiryo UI" w:hAnsi="Meiryo UI" w:cs="メイリオ"/>
          <w:sz w:val="22"/>
        </w:rPr>
      </w:pPr>
      <w:r w:rsidRPr="00C72F91">
        <w:rPr>
          <w:rFonts w:ascii="Meiryo UI" w:eastAsia="Meiryo UI" w:hAnsi="Meiryo UI" w:cs="メイリオ" w:hint="eastAsia"/>
          <w:sz w:val="22"/>
        </w:rPr>
        <w:t xml:space="preserve">　　平成</w:t>
      </w:r>
      <w:r w:rsidR="005C1B20">
        <w:rPr>
          <w:rFonts w:ascii="Meiryo UI" w:eastAsia="Meiryo UI" w:hAnsi="Meiryo UI" w:cs="メイリオ" w:hint="eastAsia"/>
          <w:sz w:val="22"/>
        </w:rPr>
        <w:t>30</w:t>
      </w:r>
      <w:bookmarkStart w:id="0" w:name="_GoBack"/>
      <w:bookmarkEnd w:id="0"/>
      <w:r w:rsidRPr="00C72F91">
        <w:rPr>
          <w:rFonts w:ascii="Meiryo UI" w:eastAsia="Meiryo UI" w:hAnsi="Meiryo UI" w:cs="メイリオ" w:hint="eastAsia"/>
          <w:sz w:val="22"/>
        </w:rPr>
        <w:t>年</w:t>
      </w:r>
      <w:r w:rsidR="004E5D4F" w:rsidRPr="00C72F91">
        <w:rPr>
          <w:rFonts w:ascii="Meiryo UI" w:eastAsia="Meiryo UI" w:hAnsi="Meiryo UI" w:cs="メイリオ" w:hint="eastAsia"/>
          <w:sz w:val="22"/>
        </w:rPr>
        <w:t>9</w:t>
      </w:r>
      <w:r w:rsidRPr="00C72F91">
        <w:rPr>
          <w:rFonts w:ascii="Meiryo UI" w:eastAsia="Meiryo UI" w:hAnsi="Meiryo UI" w:cs="メイリオ" w:hint="eastAsia"/>
          <w:sz w:val="22"/>
        </w:rPr>
        <w:t>月</w:t>
      </w:r>
      <w:r w:rsidR="000C478B">
        <w:rPr>
          <w:rFonts w:ascii="Meiryo UI" w:eastAsia="Meiryo UI" w:hAnsi="Meiryo UI" w:cs="メイリオ" w:hint="eastAsia"/>
          <w:sz w:val="22"/>
        </w:rPr>
        <w:t>29</w:t>
      </w:r>
      <w:r w:rsidR="00A54A13">
        <w:rPr>
          <w:rFonts w:ascii="Meiryo UI" w:eastAsia="Meiryo UI" w:hAnsi="Meiryo UI" w:cs="メイリオ" w:hint="eastAsia"/>
          <w:sz w:val="22"/>
        </w:rPr>
        <w:t>日（土</w:t>
      </w:r>
      <w:r w:rsidR="00474353">
        <w:rPr>
          <w:rFonts w:ascii="Meiryo UI" w:eastAsia="Meiryo UI" w:hAnsi="Meiryo UI" w:cs="メイリオ" w:hint="eastAsia"/>
          <w:sz w:val="22"/>
        </w:rPr>
        <w:t>）　1</w:t>
      </w:r>
      <w:r w:rsidRPr="00C72F91">
        <w:rPr>
          <w:rFonts w:ascii="Meiryo UI" w:eastAsia="Meiryo UI" w:hAnsi="Meiryo UI" w:cs="メイリオ" w:hint="eastAsia"/>
          <w:sz w:val="22"/>
        </w:rPr>
        <w:t>日間</w:t>
      </w:r>
    </w:p>
    <w:p w:rsidR="009A706A" w:rsidRPr="00DD13DA" w:rsidRDefault="009A706A" w:rsidP="00CA16FC">
      <w:pPr>
        <w:spacing w:line="360" w:lineRule="exact"/>
        <w:rPr>
          <w:rFonts w:ascii="Meiryo UI" w:eastAsia="Meiryo UI" w:hAnsi="Meiryo UI" w:cs="メイリオ"/>
          <w:b/>
          <w:sz w:val="22"/>
        </w:rPr>
      </w:pPr>
      <w:r w:rsidRPr="00DD13DA">
        <w:rPr>
          <w:rFonts w:ascii="Meiryo UI" w:eastAsia="Meiryo UI" w:hAnsi="Meiryo UI" w:cs="メイリオ" w:hint="eastAsia"/>
          <w:b/>
          <w:sz w:val="22"/>
        </w:rPr>
        <w:t>【</w:t>
      </w:r>
      <w:r w:rsidR="00DD13DA" w:rsidRPr="00DD13DA">
        <w:rPr>
          <w:rFonts w:ascii="Meiryo UI" w:eastAsia="Meiryo UI" w:hAnsi="Meiryo UI" w:cs="メイリオ" w:hint="eastAsia"/>
          <w:b/>
          <w:sz w:val="22"/>
        </w:rPr>
        <w:t>募集施設数】</w:t>
      </w:r>
    </w:p>
    <w:p w:rsidR="00DD13DA" w:rsidRPr="00C72F91" w:rsidRDefault="00DD13DA" w:rsidP="00CA16FC">
      <w:pPr>
        <w:spacing w:line="360" w:lineRule="exact"/>
        <w:rPr>
          <w:rFonts w:ascii="Meiryo UI" w:eastAsia="Meiryo UI" w:hAnsi="Meiryo UI" w:cs="メイリオ"/>
          <w:sz w:val="22"/>
        </w:rPr>
      </w:pPr>
      <w:r>
        <w:rPr>
          <w:rFonts w:ascii="Meiryo UI" w:eastAsia="Meiryo UI" w:hAnsi="Meiryo UI" w:cs="メイリオ" w:hint="eastAsia"/>
          <w:sz w:val="22"/>
        </w:rPr>
        <w:t xml:space="preserve">　　8施設（</w:t>
      </w:r>
      <w:r w:rsidR="00837CD3">
        <w:rPr>
          <w:rFonts w:ascii="Meiryo UI" w:eastAsia="Meiryo UI" w:hAnsi="Meiryo UI" w:cs="メイリオ" w:hint="eastAsia"/>
          <w:sz w:val="22"/>
        </w:rPr>
        <w:t>16</w:t>
      </w:r>
      <w:r>
        <w:rPr>
          <w:rFonts w:ascii="Meiryo UI" w:eastAsia="Meiryo UI" w:hAnsi="Meiryo UI" w:cs="メイリオ" w:hint="eastAsia"/>
          <w:sz w:val="22"/>
        </w:rPr>
        <w:t>～32名）程度</w:t>
      </w:r>
    </w:p>
    <w:p w:rsidR="00CA16FC" w:rsidRPr="00C72F91" w:rsidRDefault="00CA16FC" w:rsidP="00CA16FC">
      <w:pPr>
        <w:spacing w:line="360" w:lineRule="exact"/>
        <w:rPr>
          <w:rFonts w:ascii="Meiryo UI" w:eastAsia="Meiryo UI" w:hAnsi="Meiryo UI" w:cs="メイリオ"/>
          <w:b/>
          <w:sz w:val="22"/>
        </w:rPr>
      </w:pPr>
      <w:r w:rsidRPr="00C72F91">
        <w:rPr>
          <w:rFonts w:ascii="Meiryo UI" w:eastAsia="Meiryo UI" w:hAnsi="Meiryo UI" w:cs="メイリオ" w:hint="eastAsia"/>
          <w:b/>
          <w:sz w:val="22"/>
        </w:rPr>
        <w:t>【研修対象者】</w:t>
      </w:r>
    </w:p>
    <w:p w:rsidR="00CA16FC" w:rsidRPr="00C72F91" w:rsidRDefault="003F697D" w:rsidP="00654D09">
      <w:pPr>
        <w:pStyle w:val="a7"/>
        <w:numPr>
          <w:ilvl w:val="0"/>
          <w:numId w:val="7"/>
        </w:numPr>
        <w:spacing w:line="360" w:lineRule="exact"/>
        <w:ind w:leftChars="0"/>
        <w:rPr>
          <w:rFonts w:ascii="Meiryo UI" w:eastAsia="Meiryo UI" w:hAnsi="Meiryo UI" w:cs="メイリオ"/>
          <w:sz w:val="22"/>
          <w:szCs w:val="27"/>
        </w:rPr>
      </w:pPr>
      <w:r>
        <w:rPr>
          <w:rFonts w:ascii="Meiryo UI" w:eastAsia="Meiryo UI" w:hAnsi="Meiryo UI" w:cs="メイリオ" w:hint="eastAsia"/>
          <w:sz w:val="22"/>
          <w:szCs w:val="27"/>
        </w:rPr>
        <w:t>都道府県がん診療連携拠点病院</w:t>
      </w:r>
      <w:r w:rsidR="004E5D4F" w:rsidRPr="00C72F91">
        <w:rPr>
          <w:rFonts w:ascii="Meiryo UI" w:eastAsia="Meiryo UI" w:hAnsi="Meiryo UI" w:cs="メイリオ" w:hint="eastAsia"/>
          <w:sz w:val="22"/>
          <w:szCs w:val="27"/>
        </w:rPr>
        <w:t>の緩和ケアの質</w:t>
      </w:r>
      <w:r w:rsidR="00CA16FC" w:rsidRPr="00C72F91">
        <w:rPr>
          <w:rFonts w:ascii="Meiryo UI" w:eastAsia="Meiryo UI" w:hAnsi="Meiryo UI" w:cs="メイリオ" w:hint="eastAsia"/>
          <w:sz w:val="22"/>
          <w:szCs w:val="27"/>
        </w:rPr>
        <w:t>を向上するために</w:t>
      </w:r>
      <w:r>
        <w:rPr>
          <w:rFonts w:ascii="Meiryo UI" w:eastAsia="Meiryo UI" w:hAnsi="Meiryo UI" w:cs="メイリオ" w:hint="eastAsia"/>
          <w:sz w:val="22"/>
          <w:szCs w:val="27"/>
        </w:rPr>
        <w:t>、中心的役割を担</w:t>
      </w:r>
      <w:r w:rsidR="005401E2">
        <w:rPr>
          <w:rFonts w:ascii="Meiryo UI" w:eastAsia="Meiryo UI" w:hAnsi="Meiryo UI" w:cs="メイリオ" w:hint="eastAsia"/>
          <w:sz w:val="22"/>
          <w:szCs w:val="27"/>
        </w:rPr>
        <w:t>う</w:t>
      </w:r>
      <w:r w:rsidR="004E5D4F" w:rsidRPr="00C72F91">
        <w:rPr>
          <w:rFonts w:ascii="Meiryo UI" w:eastAsia="Meiryo UI" w:hAnsi="Meiryo UI" w:cs="メイリオ" w:hint="eastAsia"/>
          <w:sz w:val="22"/>
          <w:szCs w:val="27"/>
        </w:rPr>
        <w:t>緩和ケアセンターのメンバーとする。</w:t>
      </w:r>
    </w:p>
    <w:p w:rsidR="00FB0D5A" w:rsidRPr="00C72F91" w:rsidRDefault="00FB0D5A" w:rsidP="00654D09">
      <w:pPr>
        <w:pStyle w:val="a7"/>
        <w:numPr>
          <w:ilvl w:val="0"/>
          <w:numId w:val="7"/>
        </w:numPr>
        <w:spacing w:line="360" w:lineRule="exact"/>
        <w:ind w:leftChars="0"/>
        <w:rPr>
          <w:rFonts w:ascii="Meiryo UI" w:eastAsia="Meiryo UI" w:hAnsi="Meiryo UI" w:cs="メイリオ"/>
          <w:sz w:val="22"/>
          <w:szCs w:val="27"/>
        </w:rPr>
      </w:pPr>
      <w:r w:rsidRPr="00C72F91">
        <w:rPr>
          <w:rFonts w:ascii="Meiryo UI" w:eastAsia="Meiryo UI" w:hAnsi="Meiryo UI" w:cs="メイリオ" w:hint="eastAsia"/>
          <w:sz w:val="22"/>
          <w:szCs w:val="27"/>
        </w:rPr>
        <w:t>尚、</w:t>
      </w:r>
      <w:r w:rsidR="00C72F91">
        <w:rPr>
          <w:rFonts w:ascii="Meiryo UI" w:eastAsia="Meiryo UI" w:hAnsi="Meiryo UI" w:cs="メイリオ" w:hint="eastAsia"/>
          <w:sz w:val="22"/>
          <w:szCs w:val="27"/>
        </w:rPr>
        <w:t>上記緩和ケアセンターの</w:t>
      </w:r>
      <w:r w:rsidRPr="00C72F91">
        <w:rPr>
          <w:rFonts w:ascii="Meiryo UI" w:eastAsia="Meiryo UI" w:hAnsi="Meiryo UI" w:cs="メイリオ" w:hint="eastAsia"/>
          <w:sz w:val="22"/>
          <w:szCs w:val="27"/>
        </w:rPr>
        <w:t>メンバーは</w:t>
      </w:r>
      <w:r w:rsidR="00C72F91">
        <w:rPr>
          <w:rFonts w:ascii="Meiryo UI" w:eastAsia="Meiryo UI" w:hAnsi="Meiryo UI" w:cs="メイリオ" w:hint="eastAsia"/>
          <w:sz w:val="22"/>
          <w:szCs w:val="27"/>
        </w:rPr>
        <w:t>、</w:t>
      </w:r>
      <w:r w:rsidR="00A54A13">
        <w:rPr>
          <w:rFonts w:ascii="Meiryo UI" w:eastAsia="Meiryo UI" w:hAnsi="Meiryo UI" w:cs="メイリオ" w:hint="eastAsia"/>
          <w:sz w:val="22"/>
          <w:szCs w:val="27"/>
        </w:rPr>
        <w:t>緩和ケアセンター長・ジェネラルマネージャー</w:t>
      </w:r>
      <w:r w:rsidRPr="00C72F91">
        <w:rPr>
          <w:rFonts w:ascii="Meiryo UI" w:eastAsia="Meiryo UI" w:hAnsi="Meiryo UI" w:cs="メイリオ" w:hint="eastAsia"/>
          <w:sz w:val="22"/>
          <w:szCs w:val="27"/>
        </w:rPr>
        <w:t>を含む</w:t>
      </w:r>
      <w:r w:rsidR="00837CD3">
        <w:rPr>
          <w:rFonts w:ascii="Meiryo UI" w:eastAsia="Meiryo UI" w:hAnsi="Meiryo UI" w:cs="メイリオ" w:hint="eastAsia"/>
          <w:sz w:val="22"/>
          <w:szCs w:val="27"/>
        </w:rPr>
        <w:t>2名以上、</w:t>
      </w:r>
      <w:r w:rsidRPr="00C72F91">
        <w:rPr>
          <w:rFonts w:ascii="Meiryo UI" w:eastAsia="Meiryo UI" w:hAnsi="Meiryo UI" w:cs="メイリオ" w:hint="eastAsia"/>
          <w:sz w:val="22"/>
          <w:szCs w:val="27"/>
        </w:rPr>
        <w:t>4名までとする。</w:t>
      </w:r>
    </w:p>
    <w:p w:rsidR="004E701A" w:rsidRPr="00C72F91" w:rsidRDefault="004E701A" w:rsidP="00CA16FC">
      <w:pPr>
        <w:spacing w:line="360" w:lineRule="exact"/>
        <w:rPr>
          <w:rFonts w:ascii="Meiryo UI" w:eastAsia="Meiryo UI" w:hAnsi="Meiryo UI" w:cs="メイリオ"/>
          <w:b/>
        </w:rPr>
      </w:pPr>
      <w:r w:rsidRPr="00C72F91">
        <w:rPr>
          <w:rFonts w:ascii="Meiryo UI" w:eastAsia="Meiryo UI" w:hAnsi="Meiryo UI" w:cs="メイリオ" w:hint="eastAsia"/>
          <w:b/>
        </w:rPr>
        <w:t>【プログラム】</w:t>
      </w:r>
    </w:p>
    <w:tbl>
      <w:tblPr>
        <w:tblW w:w="5000" w:type="pct"/>
        <w:tblCellMar>
          <w:left w:w="99" w:type="dxa"/>
          <w:right w:w="99" w:type="dxa"/>
        </w:tblCellMar>
        <w:tblLook w:val="04A0" w:firstRow="1" w:lastRow="0" w:firstColumn="1" w:lastColumn="0" w:noHBand="0" w:noVBand="1"/>
      </w:tblPr>
      <w:tblGrid>
        <w:gridCol w:w="1452"/>
        <w:gridCol w:w="623"/>
        <w:gridCol w:w="3951"/>
        <w:gridCol w:w="3726"/>
      </w:tblGrid>
      <w:tr w:rsidR="00A2160B" w:rsidRPr="00C72F91" w:rsidTr="00FC529C">
        <w:trPr>
          <w:trHeight w:val="170"/>
        </w:trPr>
        <w:tc>
          <w:tcPr>
            <w:tcW w:w="744" w:type="pct"/>
            <w:tcBorders>
              <w:top w:val="single" w:sz="12" w:space="0" w:color="auto"/>
              <w:left w:val="nil"/>
              <w:bottom w:val="single" w:sz="12" w:space="0" w:color="auto"/>
              <w:right w:val="nil"/>
            </w:tcBorders>
            <w:shd w:val="clear" w:color="auto" w:fill="auto"/>
            <w:noWrap/>
            <w:vAlign w:val="center"/>
            <w:hideMark/>
          </w:tcPr>
          <w:p w:rsidR="009A473C" w:rsidRPr="00C72F91" w:rsidRDefault="009A473C" w:rsidP="00745606">
            <w:pPr>
              <w:widowControl/>
              <w:spacing w:line="300" w:lineRule="exact"/>
              <w:jc w:val="center"/>
              <w:rPr>
                <w:rFonts w:ascii="Meiryo UI" w:eastAsia="Meiryo UI" w:hAnsi="Meiryo UI" w:cs="メイリオ"/>
                <w:b/>
                <w:bCs/>
                <w:kern w:val="0"/>
                <w:sz w:val="20"/>
                <w:szCs w:val="20"/>
              </w:rPr>
            </w:pPr>
            <w:r w:rsidRPr="00C72F91">
              <w:rPr>
                <w:rFonts w:ascii="Meiryo UI" w:eastAsia="Meiryo UI" w:hAnsi="Meiryo UI" w:cs="メイリオ" w:hint="eastAsia"/>
                <w:b/>
                <w:bCs/>
                <w:kern w:val="0"/>
                <w:sz w:val="20"/>
                <w:szCs w:val="20"/>
              </w:rPr>
              <w:t>時間</w:t>
            </w:r>
          </w:p>
        </w:tc>
        <w:tc>
          <w:tcPr>
            <w:tcW w:w="319" w:type="pct"/>
            <w:tcBorders>
              <w:top w:val="single" w:sz="12" w:space="0" w:color="auto"/>
              <w:left w:val="nil"/>
              <w:bottom w:val="single" w:sz="12" w:space="0" w:color="auto"/>
              <w:right w:val="nil"/>
            </w:tcBorders>
            <w:vAlign w:val="center"/>
          </w:tcPr>
          <w:p w:rsidR="009A473C" w:rsidRPr="00C72F91" w:rsidRDefault="009A473C" w:rsidP="005B104E">
            <w:pPr>
              <w:widowControl/>
              <w:spacing w:line="300" w:lineRule="exact"/>
              <w:rPr>
                <w:rFonts w:ascii="Meiryo UI" w:eastAsia="Meiryo UI" w:hAnsi="Meiryo UI" w:cs="メイリオ"/>
                <w:b/>
                <w:bCs/>
                <w:kern w:val="0"/>
                <w:sz w:val="20"/>
                <w:szCs w:val="20"/>
              </w:rPr>
            </w:pPr>
          </w:p>
        </w:tc>
        <w:tc>
          <w:tcPr>
            <w:tcW w:w="2026" w:type="pct"/>
            <w:tcBorders>
              <w:top w:val="single" w:sz="12" w:space="0" w:color="auto"/>
              <w:left w:val="nil"/>
              <w:bottom w:val="single" w:sz="12" w:space="0" w:color="auto"/>
              <w:right w:val="nil"/>
            </w:tcBorders>
            <w:shd w:val="clear" w:color="auto" w:fill="auto"/>
            <w:noWrap/>
            <w:vAlign w:val="center"/>
            <w:hideMark/>
          </w:tcPr>
          <w:p w:rsidR="009A473C" w:rsidRPr="00C72F91" w:rsidRDefault="009A473C" w:rsidP="00745606">
            <w:pPr>
              <w:widowControl/>
              <w:spacing w:line="300" w:lineRule="exact"/>
              <w:jc w:val="center"/>
              <w:rPr>
                <w:rFonts w:ascii="Meiryo UI" w:eastAsia="Meiryo UI" w:hAnsi="Meiryo UI" w:cs="メイリオ"/>
                <w:b/>
                <w:bCs/>
                <w:kern w:val="0"/>
                <w:sz w:val="20"/>
                <w:szCs w:val="20"/>
              </w:rPr>
            </w:pPr>
            <w:r w:rsidRPr="00C72F91">
              <w:rPr>
                <w:rFonts w:ascii="Meiryo UI" w:eastAsia="Meiryo UI" w:hAnsi="Meiryo UI" w:cs="メイリオ" w:hint="eastAsia"/>
                <w:b/>
                <w:bCs/>
                <w:kern w:val="0"/>
                <w:sz w:val="20"/>
                <w:szCs w:val="20"/>
              </w:rPr>
              <w:t>セッション名</w:t>
            </w:r>
          </w:p>
        </w:tc>
        <w:tc>
          <w:tcPr>
            <w:tcW w:w="1910" w:type="pct"/>
            <w:tcBorders>
              <w:top w:val="single" w:sz="12" w:space="0" w:color="auto"/>
              <w:left w:val="nil"/>
              <w:bottom w:val="single" w:sz="12" w:space="0" w:color="auto"/>
              <w:right w:val="nil"/>
            </w:tcBorders>
            <w:shd w:val="clear" w:color="auto" w:fill="auto"/>
            <w:noWrap/>
            <w:vAlign w:val="center"/>
            <w:hideMark/>
          </w:tcPr>
          <w:p w:rsidR="009A473C" w:rsidRPr="00C72F91" w:rsidRDefault="009A473C" w:rsidP="00745606">
            <w:pPr>
              <w:widowControl/>
              <w:spacing w:line="300" w:lineRule="exact"/>
              <w:jc w:val="center"/>
              <w:rPr>
                <w:rFonts w:ascii="Meiryo UI" w:eastAsia="Meiryo UI" w:hAnsi="Meiryo UI" w:cs="メイリオ"/>
                <w:b/>
                <w:bCs/>
                <w:i/>
                <w:kern w:val="0"/>
                <w:sz w:val="20"/>
                <w:szCs w:val="20"/>
              </w:rPr>
            </w:pPr>
            <w:r w:rsidRPr="00C72F91">
              <w:rPr>
                <w:rFonts w:ascii="Meiryo UI" w:eastAsia="Meiryo UI" w:hAnsi="Meiryo UI" w:cs="メイリオ" w:hint="eastAsia"/>
                <w:b/>
                <w:bCs/>
                <w:i/>
                <w:kern w:val="0"/>
                <w:sz w:val="20"/>
                <w:szCs w:val="20"/>
              </w:rPr>
              <w:t>セッション目標</w:t>
            </w:r>
          </w:p>
        </w:tc>
      </w:tr>
      <w:tr w:rsidR="00A2160B" w:rsidRPr="00C72F91" w:rsidTr="00FC529C">
        <w:trPr>
          <w:trHeight w:val="510"/>
        </w:trPr>
        <w:tc>
          <w:tcPr>
            <w:tcW w:w="744" w:type="pct"/>
            <w:tcBorders>
              <w:top w:val="single" w:sz="12" w:space="0" w:color="auto"/>
              <w:left w:val="nil"/>
              <w:bottom w:val="dotted" w:sz="4" w:space="0" w:color="auto"/>
              <w:right w:val="nil"/>
            </w:tcBorders>
            <w:shd w:val="clear" w:color="auto" w:fill="auto"/>
            <w:vAlign w:val="center"/>
            <w:hideMark/>
          </w:tcPr>
          <w:p w:rsidR="009A473C" w:rsidRPr="00C72F91" w:rsidRDefault="00474353" w:rsidP="009C5B64">
            <w:pPr>
              <w:widowControl/>
              <w:spacing w:line="300" w:lineRule="exact"/>
              <w:rPr>
                <w:rFonts w:ascii="Meiryo UI" w:eastAsia="Meiryo UI" w:hAnsi="Meiryo UI" w:cs="メイリオ"/>
                <w:kern w:val="0"/>
                <w:sz w:val="20"/>
                <w:szCs w:val="20"/>
              </w:rPr>
            </w:pPr>
            <w:r>
              <w:rPr>
                <w:rFonts w:ascii="Meiryo UI" w:eastAsia="Meiryo UI" w:hAnsi="Meiryo UI" w:cs="メイリオ" w:hint="eastAsia"/>
                <w:kern w:val="0"/>
                <w:sz w:val="20"/>
                <w:szCs w:val="20"/>
              </w:rPr>
              <w:t>9:00-9:30</w:t>
            </w:r>
          </w:p>
        </w:tc>
        <w:tc>
          <w:tcPr>
            <w:tcW w:w="319" w:type="pct"/>
            <w:tcBorders>
              <w:top w:val="single" w:sz="12" w:space="0" w:color="auto"/>
              <w:left w:val="nil"/>
              <w:bottom w:val="dotted" w:sz="4" w:space="0" w:color="auto"/>
              <w:right w:val="nil"/>
            </w:tcBorders>
            <w:vAlign w:val="center"/>
          </w:tcPr>
          <w:p w:rsidR="009A473C" w:rsidRPr="00C72F91" w:rsidRDefault="005B104E" w:rsidP="009C5B64">
            <w:pPr>
              <w:widowControl/>
              <w:spacing w:line="300" w:lineRule="exact"/>
              <w:rPr>
                <w:rFonts w:ascii="Meiryo UI" w:eastAsia="Meiryo UI" w:hAnsi="Meiryo UI" w:cs="メイリオ"/>
                <w:kern w:val="0"/>
                <w:sz w:val="20"/>
                <w:szCs w:val="20"/>
              </w:rPr>
            </w:pPr>
            <w:r w:rsidRPr="00C72F91">
              <w:rPr>
                <w:rFonts w:ascii="Meiryo UI" w:eastAsia="Meiryo UI" w:hAnsi="Meiryo UI" w:cs="メイリオ" w:hint="eastAsia"/>
                <w:kern w:val="0"/>
                <w:sz w:val="20"/>
                <w:szCs w:val="20"/>
              </w:rPr>
              <w:t>3</w:t>
            </w:r>
            <w:r w:rsidRPr="00C72F91">
              <w:rPr>
                <w:rFonts w:ascii="Meiryo UI" w:eastAsia="Meiryo UI" w:hAnsi="Meiryo UI" w:cs="メイリオ"/>
                <w:kern w:val="0"/>
                <w:sz w:val="20"/>
                <w:szCs w:val="20"/>
              </w:rPr>
              <w:t>0’</w:t>
            </w:r>
          </w:p>
        </w:tc>
        <w:tc>
          <w:tcPr>
            <w:tcW w:w="2026" w:type="pct"/>
            <w:tcBorders>
              <w:top w:val="single" w:sz="12" w:space="0" w:color="auto"/>
              <w:left w:val="nil"/>
              <w:bottom w:val="dotted" w:sz="4" w:space="0" w:color="auto"/>
              <w:right w:val="nil"/>
            </w:tcBorders>
            <w:shd w:val="clear" w:color="auto" w:fill="auto"/>
            <w:noWrap/>
            <w:vAlign w:val="center"/>
            <w:hideMark/>
          </w:tcPr>
          <w:p w:rsidR="009A473C" w:rsidRPr="00C72F91" w:rsidRDefault="009A473C" w:rsidP="009C5B64">
            <w:pPr>
              <w:pStyle w:val="a7"/>
              <w:widowControl/>
              <w:numPr>
                <w:ilvl w:val="0"/>
                <w:numId w:val="4"/>
              </w:numPr>
              <w:spacing w:line="300" w:lineRule="exact"/>
              <w:ind w:leftChars="0"/>
              <w:rPr>
                <w:rFonts w:ascii="Meiryo UI" w:eastAsia="Meiryo UI" w:hAnsi="Meiryo UI" w:cs="メイリオ"/>
                <w:kern w:val="0"/>
                <w:sz w:val="20"/>
                <w:szCs w:val="20"/>
              </w:rPr>
            </w:pPr>
            <w:r w:rsidRPr="00C72F91">
              <w:rPr>
                <w:rFonts w:ascii="Meiryo UI" w:eastAsia="Meiryo UI" w:hAnsi="Meiryo UI" w:cs="メイリオ" w:hint="eastAsia"/>
                <w:kern w:val="0"/>
                <w:sz w:val="20"/>
                <w:szCs w:val="20"/>
              </w:rPr>
              <w:t>Key Note Speech （講義）</w:t>
            </w:r>
          </w:p>
        </w:tc>
        <w:tc>
          <w:tcPr>
            <w:tcW w:w="1910" w:type="pct"/>
            <w:tcBorders>
              <w:top w:val="single" w:sz="12" w:space="0" w:color="auto"/>
              <w:left w:val="nil"/>
              <w:bottom w:val="dotted" w:sz="4" w:space="0" w:color="auto"/>
              <w:right w:val="nil"/>
            </w:tcBorders>
            <w:shd w:val="clear" w:color="auto" w:fill="auto"/>
            <w:vAlign w:val="center"/>
            <w:hideMark/>
          </w:tcPr>
          <w:p w:rsidR="009A473C" w:rsidRPr="009C5B64" w:rsidRDefault="009A473C" w:rsidP="009C5B64">
            <w:pPr>
              <w:pStyle w:val="a7"/>
              <w:widowControl/>
              <w:numPr>
                <w:ilvl w:val="0"/>
                <w:numId w:val="9"/>
              </w:numPr>
              <w:spacing w:line="300" w:lineRule="exact"/>
              <w:ind w:leftChars="0" w:left="254" w:hanging="254"/>
              <w:rPr>
                <w:rFonts w:ascii="Meiryo UI" w:eastAsia="Meiryo UI" w:hAnsi="Meiryo UI" w:cs="メイリオ"/>
                <w:kern w:val="0"/>
                <w:sz w:val="20"/>
                <w:szCs w:val="20"/>
              </w:rPr>
            </w:pPr>
            <w:r w:rsidRPr="009C5B64">
              <w:rPr>
                <w:rFonts w:ascii="Meiryo UI" w:eastAsia="Meiryo UI" w:hAnsi="Meiryo UI" w:cs="メイリオ" w:hint="eastAsia"/>
                <w:kern w:val="0"/>
                <w:sz w:val="20"/>
                <w:szCs w:val="20"/>
              </w:rPr>
              <w:t>研修の目的・目標を理解する</w:t>
            </w:r>
          </w:p>
        </w:tc>
      </w:tr>
      <w:tr w:rsidR="00A2160B" w:rsidRPr="00C72F91" w:rsidTr="009C5B64">
        <w:trPr>
          <w:trHeight w:val="510"/>
        </w:trPr>
        <w:tc>
          <w:tcPr>
            <w:tcW w:w="744" w:type="pct"/>
            <w:tcBorders>
              <w:top w:val="dotted" w:sz="4" w:space="0" w:color="auto"/>
              <w:left w:val="nil"/>
              <w:bottom w:val="dotted" w:sz="4" w:space="0" w:color="auto"/>
              <w:right w:val="nil"/>
            </w:tcBorders>
            <w:shd w:val="clear" w:color="auto" w:fill="auto"/>
            <w:noWrap/>
            <w:vAlign w:val="center"/>
            <w:hideMark/>
          </w:tcPr>
          <w:p w:rsidR="009A473C" w:rsidRPr="00C72F91" w:rsidRDefault="003F697D" w:rsidP="009C5B64">
            <w:pPr>
              <w:widowControl/>
              <w:spacing w:line="300" w:lineRule="exact"/>
              <w:rPr>
                <w:rFonts w:ascii="Meiryo UI" w:eastAsia="Meiryo UI" w:hAnsi="Meiryo UI" w:cs="メイリオ"/>
                <w:kern w:val="0"/>
                <w:sz w:val="20"/>
                <w:szCs w:val="20"/>
              </w:rPr>
            </w:pPr>
            <w:r>
              <w:rPr>
                <w:rFonts w:ascii="Meiryo UI" w:eastAsia="Meiryo UI" w:hAnsi="Meiryo UI" w:cs="メイリオ" w:hint="eastAsia"/>
                <w:kern w:val="0"/>
                <w:sz w:val="20"/>
                <w:szCs w:val="20"/>
              </w:rPr>
              <w:t>9:30-11:1</w:t>
            </w:r>
            <w:r w:rsidR="009C5B64">
              <w:rPr>
                <w:rFonts w:ascii="Meiryo UI" w:eastAsia="Meiryo UI" w:hAnsi="Meiryo UI" w:cs="メイリオ" w:hint="eastAsia"/>
                <w:kern w:val="0"/>
                <w:sz w:val="20"/>
                <w:szCs w:val="20"/>
              </w:rPr>
              <w:t>5</w:t>
            </w:r>
          </w:p>
        </w:tc>
        <w:tc>
          <w:tcPr>
            <w:tcW w:w="319" w:type="pct"/>
            <w:tcBorders>
              <w:top w:val="dotted" w:sz="4" w:space="0" w:color="auto"/>
              <w:left w:val="nil"/>
              <w:bottom w:val="dotted" w:sz="4" w:space="0" w:color="auto"/>
              <w:right w:val="nil"/>
            </w:tcBorders>
            <w:vAlign w:val="center"/>
          </w:tcPr>
          <w:p w:rsidR="009A473C" w:rsidRPr="00C72F91" w:rsidRDefault="003F697D" w:rsidP="009C5B64">
            <w:pPr>
              <w:widowControl/>
              <w:spacing w:line="300" w:lineRule="exact"/>
              <w:rPr>
                <w:rFonts w:ascii="Meiryo UI" w:eastAsia="Meiryo UI" w:hAnsi="Meiryo UI" w:cs="メイリオ"/>
                <w:kern w:val="0"/>
                <w:sz w:val="20"/>
                <w:szCs w:val="20"/>
              </w:rPr>
            </w:pPr>
            <w:r>
              <w:rPr>
                <w:rFonts w:ascii="Meiryo UI" w:eastAsia="Meiryo UI" w:hAnsi="Meiryo UI" w:cs="メイリオ" w:hint="eastAsia"/>
                <w:kern w:val="0"/>
                <w:sz w:val="20"/>
                <w:szCs w:val="20"/>
              </w:rPr>
              <w:t>1</w:t>
            </w:r>
            <w:r w:rsidR="009C5B64">
              <w:rPr>
                <w:rFonts w:ascii="Meiryo UI" w:eastAsia="Meiryo UI" w:hAnsi="Meiryo UI" w:cs="メイリオ" w:hint="eastAsia"/>
                <w:kern w:val="0"/>
                <w:sz w:val="20"/>
                <w:szCs w:val="20"/>
              </w:rPr>
              <w:t>05</w:t>
            </w:r>
            <w:r w:rsidR="005B104E" w:rsidRPr="00C72F91">
              <w:rPr>
                <w:rFonts w:ascii="Meiryo UI" w:eastAsia="Meiryo UI" w:hAnsi="Meiryo UI" w:cs="メイリオ"/>
                <w:kern w:val="0"/>
                <w:sz w:val="20"/>
                <w:szCs w:val="20"/>
              </w:rPr>
              <w:t>’</w:t>
            </w:r>
          </w:p>
        </w:tc>
        <w:tc>
          <w:tcPr>
            <w:tcW w:w="2026" w:type="pct"/>
            <w:tcBorders>
              <w:top w:val="dotted" w:sz="4" w:space="0" w:color="auto"/>
              <w:left w:val="nil"/>
              <w:bottom w:val="dotted" w:sz="4" w:space="0" w:color="auto"/>
              <w:right w:val="nil"/>
            </w:tcBorders>
            <w:shd w:val="clear" w:color="auto" w:fill="auto"/>
            <w:noWrap/>
            <w:vAlign w:val="center"/>
            <w:hideMark/>
          </w:tcPr>
          <w:p w:rsidR="009A473C" w:rsidRPr="00C72F91" w:rsidRDefault="009A473C" w:rsidP="009C5B64">
            <w:pPr>
              <w:pStyle w:val="a7"/>
              <w:widowControl/>
              <w:numPr>
                <w:ilvl w:val="0"/>
                <w:numId w:val="4"/>
              </w:numPr>
              <w:spacing w:line="300" w:lineRule="exact"/>
              <w:ind w:leftChars="0"/>
              <w:rPr>
                <w:rFonts w:ascii="Meiryo UI" w:eastAsia="Meiryo UI" w:hAnsi="Meiryo UI" w:cs="メイリオ"/>
                <w:kern w:val="0"/>
                <w:sz w:val="20"/>
                <w:szCs w:val="20"/>
              </w:rPr>
            </w:pPr>
            <w:r w:rsidRPr="00C72F91">
              <w:rPr>
                <w:rFonts w:ascii="Meiryo UI" w:eastAsia="Meiryo UI" w:hAnsi="Meiryo UI" w:cs="メイリオ" w:hint="eastAsia"/>
                <w:kern w:val="0"/>
                <w:sz w:val="20"/>
                <w:szCs w:val="20"/>
              </w:rPr>
              <w:t>施設紹介（発表）</w:t>
            </w:r>
          </w:p>
        </w:tc>
        <w:tc>
          <w:tcPr>
            <w:tcW w:w="1910" w:type="pct"/>
            <w:tcBorders>
              <w:top w:val="dotted" w:sz="4" w:space="0" w:color="auto"/>
              <w:left w:val="nil"/>
              <w:bottom w:val="dotted" w:sz="4" w:space="0" w:color="auto"/>
              <w:right w:val="nil"/>
            </w:tcBorders>
            <w:shd w:val="clear" w:color="auto" w:fill="auto"/>
            <w:vAlign w:val="center"/>
            <w:hideMark/>
          </w:tcPr>
          <w:p w:rsidR="009A473C" w:rsidRPr="009C5B64" w:rsidRDefault="003F697D" w:rsidP="009C5B64">
            <w:pPr>
              <w:pStyle w:val="a7"/>
              <w:widowControl/>
              <w:numPr>
                <w:ilvl w:val="0"/>
                <w:numId w:val="9"/>
              </w:numPr>
              <w:spacing w:line="300" w:lineRule="exact"/>
              <w:ind w:leftChars="0" w:left="254" w:hanging="254"/>
              <w:rPr>
                <w:rFonts w:ascii="Meiryo UI" w:eastAsia="Meiryo UI" w:hAnsi="Meiryo UI" w:cs="メイリオ"/>
                <w:kern w:val="0"/>
                <w:sz w:val="20"/>
                <w:szCs w:val="20"/>
              </w:rPr>
            </w:pPr>
            <w:r w:rsidRPr="009C5B64">
              <w:rPr>
                <w:rFonts w:ascii="Meiryo UI" w:eastAsia="Meiryo UI" w:hAnsi="Meiryo UI" w:cs="メイリオ" w:hint="eastAsia"/>
                <w:kern w:val="0"/>
                <w:sz w:val="20"/>
                <w:szCs w:val="20"/>
              </w:rPr>
              <w:t>各施設での緩和センター</w:t>
            </w:r>
            <w:r w:rsidR="00A54A13" w:rsidRPr="009C5B64">
              <w:rPr>
                <w:rFonts w:ascii="Meiryo UI" w:eastAsia="Meiryo UI" w:hAnsi="Meiryo UI" w:cs="メイリオ" w:hint="eastAsia"/>
                <w:kern w:val="0"/>
                <w:sz w:val="20"/>
                <w:szCs w:val="20"/>
              </w:rPr>
              <w:t>の取り組みについて情報共有し、</w:t>
            </w:r>
            <w:r w:rsidR="009A473C" w:rsidRPr="009C5B64">
              <w:rPr>
                <w:rFonts w:ascii="Meiryo UI" w:eastAsia="Meiryo UI" w:hAnsi="Meiryo UI" w:cs="メイリオ" w:hint="eastAsia"/>
                <w:kern w:val="0"/>
                <w:sz w:val="20"/>
                <w:szCs w:val="20"/>
              </w:rPr>
              <w:t>自施設の取り組みへの示唆を得る</w:t>
            </w:r>
          </w:p>
        </w:tc>
      </w:tr>
      <w:tr w:rsidR="00A2160B" w:rsidRPr="00C72F91" w:rsidTr="009C5B64">
        <w:trPr>
          <w:trHeight w:val="510"/>
        </w:trPr>
        <w:tc>
          <w:tcPr>
            <w:tcW w:w="744" w:type="pct"/>
            <w:tcBorders>
              <w:top w:val="dotted" w:sz="4" w:space="0" w:color="auto"/>
              <w:left w:val="nil"/>
              <w:bottom w:val="dotted" w:sz="4" w:space="0" w:color="auto"/>
              <w:right w:val="nil"/>
            </w:tcBorders>
            <w:shd w:val="clear" w:color="auto" w:fill="auto"/>
            <w:noWrap/>
            <w:vAlign w:val="center"/>
            <w:hideMark/>
          </w:tcPr>
          <w:p w:rsidR="009A473C" w:rsidRPr="00C72F91" w:rsidRDefault="003F697D" w:rsidP="009C5B64">
            <w:pPr>
              <w:widowControl/>
              <w:spacing w:line="300" w:lineRule="exact"/>
              <w:rPr>
                <w:rFonts w:ascii="Meiryo UI" w:eastAsia="Meiryo UI" w:hAnsi="Meiryo UI" w:cs="メイリオ"/>
                <w:kern w:val="0"/>
                <w:sz w:val="20"/>
                <w:szCs w:val="20"/>
              </w:rPr>
            </w:pPr>
            <w:r>
              <w:rPr>
                <w:rFonts w:ascii="Meiryo UI" w:eastAsia="Meiryo UI" w:hAnsi="Meiryo UI" w:cs="メイリオ" w:hint="eastAsia"/>
                <w:kern w:val="0"/>
                <w:sz w:val="20"/>
                <w:szCs w:val="20"/>
              </w:rPr>
              <w:t>11:1</w:t>
            </w:r>
            <w:r w:rsidR="009C5B64">
              <w:rPr>
                <w:rFonts w:ascii="Meiryo UI" w:eastAsia="Meiryo UI" w:hAnsi="Meiryo UI" w:cs="メイリオ" w:hint="eastAsia"/>
                <w:kern w:val="0"/>
                <w:sz w:val="20"/>
                <w:szCs w:val="20"/>
              </w:rPr>
              <w:t>5</w:t>
            </w:r>
            <w:r>
              <w:rPr>
                <w:rFonts w:ascii="Meiryo UI" w:eastAsia="Meiryo UI" w:hAnsi="Meiryo UI" w:cs="メイリオ" w:hint="eastAsia"/>
                <w:kern w:val="0"/>
                <w:sz w:val="20"/>
                <w:szCs w:val="20"/>
              </w:rPr>
              <w:t>-11:</w:t>
            </w:r>
            <w:r w:rsidR="009C5B64">
              <w:rPr>
                <w:rFonts w:ascii="Meiryo UI" w:eastAsia="Meiryo UI" w:hAnsi="Meiryo UI" w:cs="メイリオ" w:hint="eastAsia"/>
                <w:kern w:val="0"/>
                <w:sz w:val="20"/>
                <w:szCs w:val="20"/>
              </w:rPr>
              <w:t>30</w:t>
            </w:r>
          </w:p>
        </w:tc>
        <w:tc>
          <w:tcPr>
            <w:tcW w:w="319" w:type="pct"/>
            <w:tcBorders>
              <w:top w:val="dotted" w:sz="4" w:space="0" w:color="auto"/>
              <w:left w:val="nil"/>
              <w:bottom w:val="dotted" w:sz="4" w:space="0" w:color="auto"/>
              <w:right w:val="nil"/>
            </w:tcBorders>
            <w:vAlign w:val="center"/>
          </w:tcPr>
          <w:p w:rsidR="009A473C" w:rsidRPr="00C72F91" w:rsidRDefault="005B104E" w:rsidP="009C5B64">
            <w:pPr>
              <w:widowControl/>
              <w:spacing w:line="300" w:lineRule="exact"/>
              <w:rPr>
                <w:rFonts w:ascii="Meiryo UI" w:eastAsia="Meiryo UI" w:hAnsi="Meiryo UI" w:cs="メイリオ"/>
                <w:kern w:val="0"/>
                <w:sz w:val="20"/>
                <w:szCs w:val="20"/>
              </w:rPr>
            </w:pPr>
            <w:r w:rsidRPr="00C72F91">
              <w:rPr>
                <w:rFonts w:ascii="Meiryo UI" w:eastAsia="Meiryo UI" w:hAnsi="Meiryo UI" w:cs="メイリオ" w:hint="eastAsia"/>
                <w:kern w:val="0"/>
                <w:sz w:val="20"/>
                <w:szCs w:val="20"/>
              </w:rPr>
              <w:t>15</w:t>
            </w:r>
            <w:r w:rsidRPr="00C72F91">
              <w:rPr>
                <w:rFonts w:ascii="Meiryo UI" w:eastAsia="Meiryo UI" w:hAnsi="Meiryo UI" w:cs="メイリオ"/>
                <w:kern w:val="0"/>
                <w:sz w:val="20"/>
                <w:szCs w:val="20"/>
              </w:rPr>
              <w:t>’</w:t>
            </w:r>
          </w:p>
        </w:tc>
        <w:tc>
          <w:tcPr>
            <w:tcW w:w="2026" w:type="pct"/>
            <w:tcBorders>
              <w:top w:val="dotted" w:sz="4" w:space="0" w:color="auto"/>
              <w:left w:val="nil"/>
              <w:bottom w:val="dotted" w:sz="4" w:space="0" w:color="auto"/>
              <w:right w:val="nil"/>
            </w:tcBorders>
            <w:shd w:val="clear" w:color="auto" w:fill="auto"/>
            <w:noWrap/>
            <w:vAlign w:val="center"/>
            <w:hideMark/>
          </w:tcPr>
          <w:p w:rsidR="009A473C" w:rsidRPr="00C72F91" w:rsidRDefault="009A473C" w:rsidP="009C5B64">
            <w:pPr>
              <w:widowControl/>
              <w:spacing w:line="300" w:lineRule="exact"/>
              <w:rPr>
                <w:rFonts w:ascii="Meiryo UI" w:eastAsia="Meiryo UI" w:hAnsi="Meiryo UI" w:cs="メイリオ"/>
                <w:kern w:val="0"/>
                <w:sz w:val="20"/>
                <w:szCs w:val="20"/>
              </w:rPr>
            </w:pPr>
            <w:r w:rsidRPr="00C72F91">
              <w:rPr>
                <w:rFonts w:ascii="Meiryo UI" w:eastAsia="Meiryo UI" w:hAnsi="Meiryo UI" w:cs="メイリオ" w:hint="eastAsia"/>
                <w:kern w:val="0"/>
                <w:sz w:val="20"/>
                <w:szCs w:val="20"/>
              </w:rPr>
              <w:t>休憩</w:t>
            </w:r>
          </w:p>
        </w:tc>
        <w:tc>
          <w:tcPr>
            <w:tcW w:w="1910" w:type="pct"/>
            <w:tcBorders>
              <w:top w:val="dotted" w:sz="4" w:space="0" w:color="auto"/>
              <w:left w:val="nil"/>
              <w:bottom w:val="dotted" w:sz="4" w:space="0" w:color="auto"/>
              <w:right w:val="nil"/>
            </w:tcBorders>
            <w:shd w:val="clear" w:color="auto" w:fill="auto"/>
            <w:vAlign w:val="center"/>
            <w:hideMark/>
          </w:tcPr>
          <w:p w:rsidR="009A473C" w:rsidRPr="00C72F91" w:rsidRDefault="009A473C" w:rsidP="009C5B64">
            <w:pPr>
              <w:widowControl/>
              <w:spacing w:line="300" w:lineRule="exact"/>
              <w:rPr>
                <w:rFonts w:ascii="Meiryo UI" w:eastAsia="Meiryo UI" w:hAnsi="Meiryo UI" w:cs="メイリオ"/>
                <w:kern w:val="0"/>
                <w:sz w:val="20"/>
                <w:szCs w:val="20"/>
              </w:rPr>
            </w:pPr>
          </w:p>
        </w:tc>
      </w:tr>
      <w:tr w:rsidR="009C5B64" w:rsidRPr="00C72F91" w:rsidTr="009C5B64">
        <w:trPr>
          <w:trHeight w:val="510"/>
        </w:trPr>
        <w:tc>
          <w:tcPr>
            <w:tcW w:w="744" w:type="pct"/>
            <w:tcBorders>
              <w:top w:val="dotted" w:sz="4" w:space="0" w:color="auto"/>
              <w:left w:val="nil"/>
              <w:bottom w:val="dotted" w:sz="4" w:space="0" w:color="auto"/>
              <w:right w:val="nil"/>
            </w:tcBorders>
            <w:shd w:val="clear" w:color="auto" w:fill="auto"/>
            <w:noWrap/>
            <w:vAlign w:val="center"/>
          </w:tcPr>
          <w:p w:rsidR="009C5B64" w:rsidRDefault="009C5B64" w:rsidP="009C5B64">
            <w:pPr>
              <w:widowControl/>
              <w:spacing w:line="300" w:lineRule="exact"/>
              <w:rPr>
                <w:rFonts w:ascii="Meiryo UI" w:eastAsia="Meiryo UI" w:hAnsi="Meiryo UI" w:cs="メイリオ"/>
                <w:kern w:val="0"/>
                <w:sz w:val="20"/>
                <w:szCs w:val="20"/>
              </w:rPr>
            </w:pPr>
            <w:r>
              <w:rPr>
                <w:rFonts w:ascii="Meiryo UI" w:eastAsia="Meiryo UI" w:hAnsi="Meiryo UI" w:cs="メイリオ" w:hint="eastAsia"/>
                <w:kern w:val="0"/>
                <w:sz w:val="20"/>
                <w:szCs w:val="20"/>
              </w:rPr>
              <w:t>11:30-12:30</w:t>
            </w:r>
          </w:p>
        </w:tc>
        <w:tc>
          <w:tcPr>
            <w:tcW w:w="319" w:type="pct"/>
            <w:tcBorders>
              <w:top w:val="dotted" w:sz="4" w:space="0" w:color="auto"/>
              <w:left w:val="nil"/>
              <w:bottom w:val="dotted" w:sz="4" w:space="0" w:color="auto"/>
              <w:right w:val="nil"/>
            </w:tcBorders>
            <w:vAlign w:val="center"/>
          </w:tcPr>
          <w:p w:rsidR="009C5B64" w:rsidRPr="00C72F91" w:rsidRDefault="009C5B64" w:rsidP="009C5B64">
            <w:pPr>
              <w:widowControl/>
              <w:spacing w:line="300" w:lineRule="exact"/>
              <w:rPr>
                <w:rFonts w:ascii="Meiryo UI" w:eastAsia="Meiryo UI" w:hAnsi="Meiryo UI" w:cs="メイリオ"/>
                <w:kern w:val="0"/>
                <w:sz w:val="20"/>
                <w:szCs w:val="20"/>
              </w:rPr>
            </w:pPr>
            <w:r>
              <w:rPr>
                <w:rFonts w:ascii="Meiryo UI" w:eastAsia="Meiryo UI" w:hAnsi="Meiryo UI" w:cs="メイリオ" w:hint="eastAsia"/>
                <w:kern w:val="0"/>
                <w:sz w:val="20"/>
                <w:szCs w:val="20"/>
              </w:rPr>
              <w:t>60‘</w:t>
            </w:r>
          </w:p>
        </w:tc>
        <w:tc>
          <w:tcPr>
            <w:tcW w:w="2026" w:type="pct"/>
            <w:tcBorders>
              <w:top w:val="dotted" w:sz="4" w:space="0" w:color="auto"/>
              <w:left w:val="nil"/>
              <w:bottom w:val="dotted" w:sz="4" w:space="0" w:color="auto"/>
              <w:right w:val="nil"/>
            </w:tcBorders>
            <w:shd w:val="clear" w:color="auto" w:fill="auto"/>
            <w:noWrap/>
            <w:vAlign w:val="center"/>
          </w:tcPr>
          <w:p w:rsidR="009C5B64" w:rsidRPr="009C5B64" w:rsidRDefault="009C5B64" w:rsidP="009C5B64">
            <w:pPr>
              <w:pStyle w:val="a7"/>
              <w:widowControl/>
              <w:numPr>
                <w:ilvl w:val="0"/>
                <w:numId w:val="4"/>
              </w:numPr>
              <w:spacing w:line="300" w:lineRule="exact"/>
              <w:ind w:leftChars="0"/>
              <w:rPr>
                <w:rFonts w:ascii="Meiryo UI" w:eastAsia="Meiryo UI" w:hAnsi="Meiryo UI" w:cs="メイリオ"/>
                <w:kern w:val="0"/>
                <w:sz w:val="20"/>
                <w:szCs w:val="20"/>
              </w:rPr>
            </w:pPr>
            <w:r>
              <w:rPr>
                <w:rFonts w:ascii="Meiryo UI" w:eastAsia="Meiryo UI" w:hAnsi="Meiryo UI" w:cs="メイリオ" w:hint="eastAsia"/>
                <w:kern w:val="0"/>
                <w:sz w:val="20"/>
                <w:szCs w:val="20"/>
              </w:rPr>
              <w:t>職種別分科会（グループディスカッション）</w:t>
            </w:r>
          </w:p>
        </w:tc>
        <w:tc>
          <w:tcPr>
            <w:tcW w:w="1910" w:type="pct"/>
            <w:tcBorders>
              <w:top w:val="dotted" w:sz="4" w:space="0" w:color="auto"/>
              <w:left w:val="nil"/>
              <w:bottom w:val="dotted" w:sz="4" w:space="0" w:color="auto"/>
              <w:right w:val="nil"/>
            </w:tcBorders>
            <w:shd w:val="clear" w:color="auto" w:fill="auto"/>
            <w:vAlign w:val="center"/>
          </w:tcPr>
          <w:p w:rsidR="009C5B64" w:rsidRPr="009C5B64" w:rsidRDefault="009C5B64" w:rsidP="009C5B64">
            <w:pPr>
              <w:pStyle w:val="a7"/>
              <w:widowControl/>
              <w:numPr>
                <w:ilvl w:val="0"/>
                <w:numId w:val="8"/>
              </w:numPr>
              <w:spacing w:line="300" w:lineRule="exact"/>
              <w:ind w:leftChars="0" w:left="254" w:hanging="254"/>
              <w:rPr>
                <w:rFonts w:ascii="Meiryo UI" w:eastAsia="Meiryo UI" w:hAnsi="Meiryo UI" w:cs="メイリオ"/>
                <w:kern w:val="0"/>
                <w:sz w:val="20"/>
                <w:szCs w:val="20"/>
              </w:rPr>
            </w:pPr>
            <w:r w:rsidRPr="009C5B64">
              <w:rPr>
                <w:rFonts w:ascii="Meiryo UI" w:eastAsia="Meiryo UI" w:hAnsi="Meiryo UI" w:cs="メイリオ" w:hint="eastAsia"/>
                <w:kern w:val="0"/>
                <w:sz w:val="20"/>
                <w:szCs w:val="20"/>
              </w:rPr>
              <w:t>各職種の活動上のバリアを共有し、その対応方法を検討できる</w:t>
            </w:r>
          </w:p>
        </w:tc>
      </w:tr>
      <w:tr w:rsidR="00A2160B" w:rsidRPr="00C72F91" w:rsidTr="009C5B64">
        <w:trPr>
          <w:trHeight w:val="510"/>
        </w:trPr>
        <w:tc>
          <w:tcPr>
            <w:tcW w:w="744" w:type="pct"/>
            <w:tcBorders>
              <w:top w:val="dotted" w:sz="4" w:space="0" w:color="auto"/>
              <w:left w:val="nil"/>
              <w:bottom w:val="dotted" w:sz="4" w:space="0" w:color="auto"/>
              <w:right w:val="nil"/>
            </w:tcBorders>
            <w:shd w:val="clear" w:color="auto" w:fill="auto"/>
            <w:noWrap/>
            <w:vAlign w:val="center"/>
          </w:tcPr>
          <w:p w:rsidR="009C5B64" w:rsidRDefault="009C5B64" w:rsidP="009C5B64">
            <w:pPr>
              <w:widowControl/>
              <w:spacing w:line="300" w:lineRule="exact"/>
              <w:rPr>
                <w:rFonts w:ascii="Meiryo UI" w:eastAsia="Meiryo UI" w:hAnsi="Meiryo UI" w:cs="メイリオ"/>
                <w:kern w:val="0"/>
                <w:sz w:val="20"/>
                <w:szCs w:val="20"/>
              </w:rPr>
            </w:pPr>
            <w:r>
              <w:rPr>
                <w:rFonts w:ascii="Meiryo UI" w:eastAsia="Meiryo UI" w:hAnsi="Meiryo UI" w:cs="メイリオ" w:hint="eastAsia"/>
                <w:kern w:val="0"/>
                <w:sz w:val="20"/>
                <w:szCs w:val="20"/>
              </w:rPr>
              <w:t>12:30-13:30</w:t>
            </w:r>
          </w:p>
        </w:tc>
        <w:tc>
          <w:tcPr>
            <w:tcW w:w="319" w:type="pct"/>
            <w:tcBorders>
              <w:top w:val="dotted" w:sz="4" w:space="0" w:color="auto"/>
              <w:left w:val="nil"/>
              <w:bottom w:val="dotted" w:sz="4" w:space="0" w:color="auto"/>
              <w:right w:val="nil"/>
            </w:tcBorders>
            <w:vAlign w:val="center"/>
          </w:tcPr>
          <w:p w:rsidR="009C5B64" w:rsidRPr="00C72F91" w:rsidRDefault="009C5B64" w:rsidP="009C5B64">
            <w:pPr>
              <w:widowControl/>
              <w:spacing w:line="300" w:lineRule="exact"/>
              <w:rPr>
                <w:rFonts w:ascii="Meiryo UI" w:eastAsia="Meiryo UI" w:hAnsi="Meiryo UI" w:cs="メイリオ"/>
                <w:kern w:val="0"/>
                <w:sz w:val="20"/>
                <w:szCs w:val="20"/>
              </w:rPr>
            </w:pPr>
          </w:p>
        </w:tc>
        <w:tc>
          <w:tcPr>
            <w:tcW w:w="2026" w:type="pct"/>
            <w:tcBorders>
              <w:top w:val="dotted" w:sz="4" w:space="0" w:color="auto"/>
              <w:left w:val="nil"/>
              <w:bottom w:val="dotted" w:sz="4" w:space="0" w:color="auto"/>
              <w:right w:val="nil"/>
            </w:tcBorders>
            <w:shd w:val="clear" w:color="auto" w:fill="auto"/>
            <w:noWrap/>
            <w:vAlign w:val="center"/>
          </w:tcPr>
          <w:p w:rsidR="009C5B64" w:rsidRPr="009C5B64" w:rsidRDefault="009C5B64" w:rsidP="009C5B64">
            <w:pPr>
              <w:widowControl/>
              <w:spacing w:line="300" w:lineRule="exact"/>
              <w:rPr>
                <w:rFonts w:ascii="Meiryo UI" w:eastAsia="Meiryo UI" w:hAnsi="Meiryo UI" w:cs="メイリオ"/>
                <w:kern w:val="0"/>
                <w:sz w:val="20"/>
                <w:szCs w:val="20"/>
              </w:rPr>
            </w:pPr>
            <w:r>
              <w:rPr>
                <w:rFonts w:ascii="Meiryo UI" w:eastAsia="Meiryo UI" w:hAnsi="Meiryo UI" w:cs="メイリオ" w:hint="eastAsia"/>
                <w:kern w:val="0"/>
                <w:sz w:val="20"/>
                <w:szCs w:val="20"/>
              </w:rPr>
              <w:t>休憩（昼食）</w:t>
            </w:r>
          </w:p>
        </w:tc>
        <w:tc>
          <w:tcPr>
            <w:tcW w:w="1910" w:type="pct"/>
            <w:tcBorders>
              <w:top w:val="dotted" w:sz="4" w:space="0" w:color="auto"/>
              <w:left w:val="nil"/>
              <w:bottom w:val="dotted" w:sz="4" w:space="0" w:color="auto"/>
              <w:right w:val="nil"/>
            </w:tcBorders>
            <w:shd w:val="clear" w:color="auto" w:fill="auto"/>
            <w:vAlign w:val="center"/>
          </w:tcPr>
          <w:p w:rsidR="009C5B64" w:rsidRPr="00C72F91" w:rsidRDefault="009C5B64" w:rsidP="009C5B64">
            <w:pPr>
              <w:widowControl/>
              <w:spacing w:line="300" w:lineRule="exact"/>
              <w:rPr>
                <w:rFonts w:ascii="Meiryo UI" w:eastAsia="Meiryo UI" w:hAnsi="Meiryo UI" w:cs="メイリオ"/>
                <w:kern w:val="0"/>
                <w:sz w:val="20"/>
                <w:szCs w:val="20"/>
              </w:rPr>
            </w:pPr>
          </w:p>
        </w:tc>
      </w:tr>
      <w:tr w:rsidR="00A2160B" w:rsidRPr="00C72F91" w:rsidTr="009C5B64">
        <w:trPr>
          <w:trHeight w:val="510"/>
        </w:trPr>
        <w:tc>
          <w:tcPr>
            <w:tcW w:w="744" w:type="pct"/>
            <w:tcBorders>
              <w:top w:val="dotted" w:sz="4" w:space="0" w:color="auto"/>
              <w:left w:val="nil"/>
              <w:bottom w:val="dotted" w:sz="4" w:space="0" w:color="auto"/>
              <w:right w:val="nil"/>
            </w:tcBorders>
            <w:shd w:val="clear" w:color="auto" w:fill="auto"/>
            <w:noWrap/>
            <w:vAlign w:val="center"/>
          </w:tcPr>
          <w:p w:rsidR="009C5B64" w:rsidRDefault="009C5B64" w:rsidP="009C5B64">
            <w:pPr>
              <w:widowControl/>
              <w:spacing w:line="300" w:lineRule="exact"/>
              <w:rPr>
                <w:rFonts w:ascii="Meiryo UI" w:eastAsia="Meiryo UI" w:hAnsi="Meiryo UI" w:cs="メイリオ"/>
                <w:kern w:val="0"/>
                <w:sz w:val="20"/>
                <w:szCs w:val="20"/>
              </w:rPr>
            </w:pPr>
            <w:r>
              <w:rPr>
                <w:rFonts w:ascii="Meiryo UI" w:eastAsia="Meiryo UI" w:hAnsi="Meiryo UI" w:cs="メイリオ" w:hint="eastAsia"/>
                <w:kern w:val="0"/>
                <w:sz w:val="20"/>
                <w:szCs w:val="20"/>
              </w:rPr>
              <w:t>13:30-14:00</w:t>
            </w:r>
          </w:p>
        </w:tc>
        <w:tc>
          <w:tcPr>
            <w:tcW w:w="319" w:type="pct"/>
            <w:tcBorders>
              <w:top w:val="dotted" w:sz="4" w:space="0" w:color="auto"/>
              <w:left w:val="nil"/>
              <w:bottom w:val="dotted" w:sz="4" w:space="0" w:color="auto"/>
              <w:right w:val="nil"/>
            </w:tcBorders>
            <w:vAlign w:val="center"/>
          </w:tcPr>
          <w:p w:rsidR="009C5B64" w:rsidRPr="00C72F91" w:rsidRDefault="009C5B64" w:rsidP="009C5B64">
            <w:pPr>
              <w:widowControl/>
              <w:spacing w:line="300" w:lineRule="exact"/>
              <w:rPr>
                <w:rFonts w:ascii="Meiryo UI" w:eastAsia="Meiryo UI" w:hAnsi="Meiryo UI" w:cs="メイリオ"/>
                <w:kern w:val="0"/>
                <w:sz w:val="20"/>
                <w:szCs w:val="20"/>
              </w:rPr>
            </w:pPr>
            <w:r>
              <w:rPr>
                <w:rFonts w:ascii="Meiryo UI" w:eastAsia="Meiryo UI" w:hAnsi="Meiryo UI" w:cs="メイリオ" w:hint="eastAsia"/>
                <w:kern w:val="0"/>
                <w:sz w:val="20"/>
                <w:szCs w:val="20"/>
              </w:rPr>
              <w:t>30‘</w:t>
            </w:r>
          </w:p>
        </w:tc>
        <w:tc>
          <w:tcPr>
            <w:tcW w:w="2026" w:type="pct"/>
            <w:tcBorders>
              <w:top w:val="dotted" w:sz="4" w:space="0" w:color="auto"/>
              <w:left w:val="nil"/>
              <w:bottom w:val="dotted" w:sz="4" w:space="0" w:color="auto"/>
              <w:right w:val="nil"/>
            </w:tcBorders>
            <w:shd w:val="clear" w:color="auto" w:fill="auto"/>
            <w:noWrap/>
            <w:vAlign w:val="center"/>
          </w:tcPr>
          <w:p w:rsidR="009C5B64" w:rsidRDefault="009C5B64" w:rsidP="009C5B64">
            <w:pPr>
              <w:pStyle w:val="a7"/>
              <w:widowControl/>
              <w:numPr>
                <w:ilvl w:val="0"/>
                <w:numId w:val="4"/>
              </w:numPr>
              <w:spacing w:line="300" w:lineRule="exact"/>
              <w:ind w:leftChars="0"/>
              <w:rPr>
                <w:rFonts w:ascii="Meiryo UI" w:eastAsia="Meiryo UI" w:hAnsi="Meiryo UI" w:cs="メイリオ"/>
                <w:kern w:val="0"/>
                <w:sz w:val="20"/>
                <w:szCs w:val="20"/>
              </w:rPr>
            </w:pPr>
            <w:r>
              <w:rPr>
                <w:rFonts w:ascii="Meiryo UI" w:eastAsia="Meiryo UI" w:hAnsi="Meiryo UI" w:cs="メイリオ" w:hint="eastAsia"/>
                <w:kern w:val="0"/>
                <w:sz w:val="20"/>
                <w:szCs w:val="20"/>
              </w:rPr>
              <w:t>院内全体の緩和ケアの質の向上に</w:t>
            </w:r>
          </w:p>
          <w:p w:rsidR="009C5B64" w:rsidRDefault="009C5B64" w:rsidP="009C5B64">
            <w:pPr>
              <w:pStyle w:val="a7"/>
              <w:widowControl/>
              <w:spacing w:line="300" w:lineRule="exact"/>
              <w:ind w:leftChars="0" w:left="420"/>
              <w:rPr>
                <w:rFonts w:ascii="Meiryo UI" w:eastAsia="Meiryo UI" w:hAnsi="Meiryo UI" w:cs="メイリオ"/>
                <w:kern w:val="0"/>
                <w:sz w:val="20"/>
                <w:szCs w:val="20"/>
              </w:rPr>
            </w:pPr>
            <w:r>
              <w:rPr>
                <w:rFonts w:ascii="Meiryo UI" w:eastAsia="Meiryo UI" w:hAnsi="Meiryo UI" w:cs="メイリオ" w:hint="eastAsia"/>
                <w:kern w:val="0"/>
                <w:sz w:val="20"/>
                <w:szCs w:val="20"/>
              </w:rPr>
              <w:t>向けた取り組み</w:t>
            </w:r>
            <w:r w:rsidRPr="00474353">
              <w:rPr>
                <w:rFonts w:ascii="Meiryo UI" w:eastAsia="Meiryo UI" w:hAnsi="Meiryo UI" w:cs="メイリオ" w:hint="eastAsia"/>
                <w:kern w:val="0"/>
                <w:sz w:val="20"/>
                <w:szCs w:val="20"/>
              </w:rPr>
              <w:t>（講義）</w:t>
            </w:r>
          </w:p>
        </w:tc>
        <w:tc>
          <w:tcPr>
            <w:tcW w:w="1910" w:type="pct"/>
            <w:tcBorders>
              <w:top w:val="dotted" w:sz="4" w:space="0" w:color="auto"/>
              <w:left w:val="nil"/>
              <w:bottom w:val="dotted" w:sz="4" w:space="0" w:color="auto"/>
              <w:right w:val="nil"/>
            </w:tcBorders>
            <w:shd w:val="clear" w:color="auto" w:fill="auto"/>
            <w:vAlign w:val="center"/>
          </w:tcPr>
          <w:p w:rsidR="009C5B64" w:rsidRPr="009C5B64" w:rsidRDefault="009C5B64" w:rsidP="009C5B64">
            <w:pPr>
              <w:pStyle w:val="a7"/>
              <w:widowControl/>
              <w:numPr>
                <w:ilvl w:val="0"/>
                <w:numId w:val="8"/>
              </w:numPr>
              <w:spacing w:line="300" w:lineRule="exact"/>
              <w:ind w:leftChars="0" w:left="254" w:hanging="254"/>
              <w:rPr>
                <w:rFonts w:ascii="Meiryo UI" w:eastAsia="Meiryo UI" w:hAnsi="Meiryo UI" w:cs="メイリオ"/>
                <w:kern w:val="0"/>
                <w:sz w:val="20"/>
                <w:szCs w:val="20"/>
              </w:rPr>
            </w:pPr>
            <w:r>
              <w:rPr>
                <w:rFonts w:ascii="Meiryo UI" w:eastAsia="Meiryo UI" w:hAnsi="Meiryo UI" w:cs="メイリオ" w:hint="eastAsia"/>
                <w:kern w:val="0"/>
                <w:sz w:val="20"/>
                <w:szCs w:val="20"/>
              </w:rPr>
              <w:t>具体的な取り組み例から示唆を得る</w:t>
            </w:r>
          </w:p>
        </w:tc>
      </w:tr>
      <w:tr w:rsidR="00A2160B" w:rsidRPr="00C72F91" w:rsidTr="009C5B64">
        <w:trPr>
          <w:trHeight w:val="510"/>
        </w:trPr>
        <w:tc>
          <w:tcPr>
            <w:tcW w:w="744" w:type="pct"/>
            <w:tcBorders>
              <w:top w:val="dotted" w:sz="4" w:space="0" w:color="auto"/>
              <w:left w:val="nil"/>
              <w:bottom w:val="dotted" w:sz="4" w:space="0" w:color="auto"/>
              <w:right w:val="nil"/>
            </w:tcBorders>
            <w:shd w:val="clear" w:color="auto" w:fill="auto"/>
            <w:noWrap/>
            <w:vAlign w:val="center"/>
          </w:tcPr>
          <w:p w:rsidR="00A54A13" w:rsidRDefault="009C5B64" w:rsidP="009C5B64">
            <w:pPr>
              <w:widowControl/>
              <w:spacing w:line="300" w:lineRule="exact"/>
              <w:rPr>
                <w:rFonts w:ascii="Meiryo UI" w:eastAsia="Meiryo UI" w:hAnsi="Meiryo UI" w:cs="メイリオ"/>
                <w:kern w:val="0"/>
                <w:sz w:val="20"/>
                <w:szCs w:val="20"/>
              </w:rPr>
            </w:pPr>
            <w:r>
              <w:rPr>
                <w:rFonts w:ascii="Meiryo UI" w:eastAsia="Meiryo UI" w:hAnsi="Meiryo UI" w:cs="メイリオ" w:hint="eastAsia"/>
                <w:kern w:val="0"/>
                <w:sz w:val="20"/>
                <w:szCs w:val="20"/>
              </w:rPr>
              <w:t>14:00-14:3</w:t>
            </w:r>
            <w:r w:rsidR="00A54A13">
              <w:rPr>
                <w:rFonts w:ascii="Meiryo UI" w:eastAsia="Meiryo UI" w:hAnsi="Meiryo UI" w:cs="メイリオ" w:hint="eastAsia"/>
                <w:kern w:val="0"/>
                <w:sz w:val="20"/>
                <w:szCs w:val="20"/>
              </w:rPr>
              <w:t>0</w:t>
            </w:r>
          </w:p>
        </w:tc>
        <w:tc>
          <w:tcPr>
            <w:tcW w:w="319" w:type="pct"/>
            <w:tcBorders>
              <w:top w:val="dotted" w:sz="4" w:space="0" w:color="auto"/>
              <w:left w:val="nil"/>
              <w:bottom w:val="dotted" w:sz="4" w:space="0" w:color="auto"/>
              <w:right w:val="nil"/>
            </w:tcBorders>
            <w:vAlign w:val="center"/>
          </w:tcPr>
          <w:p w:rsidR="00A54A13" w:rsidRDefault="009C5B64" w:rsidP="009C5B64">
            <w:pPr>
              <w:widowControl/>
              <w:spacing w:line="300" w:lineRule="exact"/>
              <w:rPr>
                <w:rFonts w:ascii="Meiryo UI" w:eastAsia="Meiryo UI" w:hAnsi="Meiryo UI" w:cs="メイリオ"/>
                <w:kern w:val="0"/>
                <w:sz w:val="20"/>
                <w:szCs w:val="20"/>
              </w:rPr>
            </w:pPr>
            <w:r>
              <w:rPr>
                <w:rFonts w:ascii="Meiryo UI" w:eastAsia="Meiryo UI" w:hAnsi="Meiryo UI" w:cs="メイリオ" w:hint="eastAsia"/>
                <w:kern w:val="0"/>
                <w:sz w:val="20"/>
                <w:szCs w:val="20"/>
              </w:rPr>
              <w:t>30</w:t>
            </w:r>
            <w:r w:rsidR="00A54A13">
              <w:rPr>
                <w:rFonts w:ascii="Meiryo UI" w:eastAsia="Meiryo UI" w:hAnsi="Meiryo UI" w:cs="メイリオ" w:hint="eastAsia"/>
                <w:kern w:val="0"/>
                <w:sz w:val="20"/>
                <w:szCs w:val="20"/>
              </w:rPr>
              <w:t>‘</w:t>
            </w:r>
          </w:p>
        </w:tc>
        <w:tc>
          <w:tcPr>
            <w:tcW w:w="2026" w:type="pct"/>
            <w:tcBorders>
              <w:top w:val="dotted" w:sz="4" w:space="0" w:color="auto"/>
              <w:left w:val="nil"/>
              <w:bottom w:val="dotted" w:sz="4" w:space="0" w:color="auto"/>
              <w:right w:val="nil"/>
            </w:tcBorders>
            <w:shd w:val="clear" w:color="auto" w:fill="auto"/>
            <w:vAlign w:val="center"/>
          </w:tcPr>
          <w:p w:rsidR="003F697D" w:rsidRDefault="003F697D" w:rsidP="009C5B64">
            <w:pPr>
              <w:pStyle w:val="a7"/>
              <w:widowControl/>
              <w:numPr>
                <w:ilvl w:val="0"/>
                <w:numId w:val="4"/>
              </w:numPr>
              <w:spacing w:line="300" w:lineRule="exact"/>
              <w:ind w:leftChars="0"/>
              <w:rPr>
                <w:rFonts w:ascii="Meiryo UI" w:eastAsia="Meiryo UI" w:hAnsi="Meiryo UI" w:cs="メイリオ"/>
                <w:kern w:val="0"/>
                <w:sz w:val="20"/>
                <w:szCs w:val="20"/>
              </w:rPr>
            </w:pPr>
            <w:r>
              <w:rPr>
                <w:rFonts w:ascii="Meiryo UI" w:eastAsia="Meiryo UI" w:hAnsi="Meiryo UI" w:cs="メイリオ" w:hint="eastAsia"/>
                <w:kern w:val="0"/>
                <w:sz w:val="20"/>
                <w:szCs w:val="20"/>
              </w:rPr>
              <w:t>地域連携の強化に向けた取り組み</w:t>
            </w:r>
          </w:p>
          <w:p w:rsidR="00A54A13" w:rsidRPr="00A54A13" w:rsidRDefault="00A54A13" w:rsidP="009C5B64">
            <w:pPr>
              <w:pStyle w:val="a7"/>
              <w:widowControl/>
              <w:spacing w:line="300" w:lineRule="exact"/>
              <w:ind w:leftChars="0" w:left="420"/>
              <w:rPr>
                <w:rFonts w:ascii="Meiryo UI" w:eastAsia="Meiryo UI" w:hAnsi="Meiryo UI" w:cs="メイリオ"/>
                <w:kern w:val="0"/>
                <w:sz w:val="20"/>
                <w:szCs w:val="20"/>
              </w:rPr>
            </w:pPr>
            <w:r>
              <w:rPr>
                <w:rFonts w:ascii="Meiryo UI" w:eastAsia="Meiryo UI" w:hAnsi="Meiryo UI" w:cs="メイリオ" w:hint="eastAsia"/>
                <w:kern w:val="0"/>
                <w:sz w:val="20"/>
                <w:szCs w:val="20"/>
              </w:rPr>
              <w:t>（講義）</w:t>
            </w:r>
          </w:p>
        </w:tc>
        <w:tc>
          <w:tcPr>
            <w:tcW w:w="1910" w:type="pct"/>
            <w:tcBorders>
              <w:top w:val="dotted" w:sz="4" w:space="0" w:color="auto"/>
              <w:left w:val="nil"/>
              <w:bottom w:val="dotted" w:sz="4" w:space="0" w:color="auto"/>
              <w:right w:val="nil"/>
            </w:tcBorders>
            <w:shd w:val="clear" w:color="auto" w:fill="auto"/>
            <w:vAlign w:val="center"/>
          </w:tcPr>
          <w:p w:rsidR="00A54A13" w:rsidRPr="009C5B64" w:rsidRDefault="009C5B64" w:rsidP="009C5B64">
            <w:pPr>
              <w:pStyle w:val="a7"/>
              <w:widowControl/>
              <w:numPr>
                <w:ilvl w:val="0"/>
                <w:numId w:val="8"/>
              </w:numPr>
              <w:spacing w:line="300" w:lineRule="exact"/>
              <w:ind w:leftChars="0" w:left="254" w:hanging="254"/>
              <w:rPr>
                <w:rFonts w:ascii="Meiryo UI" w:eastAsia="Meiryo UI" w:hAnsi="Meiryo UI" w:cs="メイリオ"/>
                <w:kern w:val="0"/>
                <w:sz w:val="20"/>
                <w:szCs w:val="20"/>
              </w:rPr>
            </w:pPr>
            <w:r>
              <w:rPr>
                <w:rFonts w:ascii="Meiryo UI" w:eastAsia="Meiryo UI" w:hAnsi="Meiryo UI" w:cs="メイリオ" w:hint="eastAsia"/>
                <w:kern w:val="0"/>
                <w:sz w:val="20"/>
                <w:szCs w:val="20"/>
              </w:rPr>
              <w:t>具体的な取り組み例から示唆を得る</w:t>
            </w:r>
          </w:p>
        </w:tc>
      </w:tr>
      <w:tr w:rsidR="00A2160B" w:rsidRPr="00C72F91" w:rsidTr="009C5B64">
        <w:trPr>
          <w:trHeight w:val="510"/>
        </w:trPr>
        <w:tc>
          <w:tcPr>
            <w:tcW w:w="744" w:type="pct"/>
            <w:tcBorders>
              <w:top w:val="dotted" w:sz="4" w:space="0" w:color="auto"/>
              <w:left w:val="nil"/>
              <w:bottom w:val="dotted" w:sz="4" w:space="0" w:color="auto"/>
              <w:right w:val="nil"/>
            </w:tcBorders>
            <w:shd w:val="clear" w:color="auto" w:fill="auto"/>
            <w:noWrap/>
            <w:vAlign w:val="center"/>
            <w:hideMark/>
          </w:tcPr>
          <w:p w:rsidR="009A473C" w:rsidRPr="00C72F91" w:rsidRDefault="009C5B64" w:rsidP="009C5B64">
            <w:pPr>
              <w:widowControl/>
              <w:spacing w:line="300" w:lineRule="exact"/>
              <w:rPr>
                <w:rFonts w:ascii="Meiryo UI" w:eastAsia="Meiryo UI" w:hAnsi="Meiryo UI" w:cs="メイリオ"/>
                <w:kern w:val="0"/>
                <w:sz w:val="20"/>
                <w:szCs w:val="20"/>
              </w:rPr>
            </w:pPr>
            <w:r>
              <w:rPr>
                <w:rFonts w:ascii="Meiryo UI" w:eastAsia="Meiryo UI" w:hAnsi="Meiryo UI" w:cs="メイリオ" w:hint="eastAsia"/>
                <w:kern w:val="0"/>
                <w:sz w:val="20"/>
                <w:szCs w:val="20"/>
              </w:rPr>
              <w:t>14:30-14:45</w:t>
            </w:r>
          </w:p>
        </w:tc>
        <w:tc>
          <w:tcPr>
            <w:tcW w:w="319" w:type="pct"/>
            <w:tcBorders>
              <w:top w:val="dotted" w:sz="4" w:space="0" w:color="auto"/>
              <w:left w:val="nil"/>
              <w:bottom w:val="dotted" w:sz="4" w:space="0" w:color="auto"/>
              <w:right w:val="nil"/>
            </w:tcBorders>
            <w:vAlign w:val="center"/>
          </w:tcPr>
          <w:p w:rsidR="009A473C" w:rsidRPr="00C72F91" w:rsidRDefault="009C5B64" w:rsidP="009C5B64">
            <w:pPr>
              <w:widowControl/>
              <w:spacing w:line="300" w:lineRule="exact"/>
              <w:rPr>
                <w:rFonts w:ascii="Meiryo UI" w:eastAsia="Meiryo UI" w:hAnsi="Meiryo UI" w:cs="メイリオ"/>
                <w:kern w:val="0"/>
                <w:sz w:val="20"/>
                <w:szCs w:val="20"/>
              </w:rPr>
            </w:pPr>
            <w:r>
              <w:rPr>
                <w:rFonts w:ascii="Meiryo UI" w:eastAsia="Meiryo UI" w:hAnsi="Meiryo UI" w:cs="メイリオ" w:hint="eastAsia"/>
                <w:kern w:val="0"/>
                <w:sz w:val="20"/>
                <w:szCs w:val="20"/>
              </w:rPr>
              <w:t>15‘</w:t>
            </w:r>
          </w:p>
        </w:tc>
        <w:tc>
          <w:tcPr>
            <w:tcW w:w="2026" w:type="pct"/>
            <w:tcBorders>
              <w:top w:val="dotted" w:sz="4" w:space="0" w:color="auto"/>
              <w:left w:val="nil"/>
              <w:bottom w:val="dotted" w:sz="4" w:space="0" w:color="auto"/>
              <w:right w:val="nil"/>
            </w:tcBorders>
            <w:shd w:val="clear" w:color="auto" w:fill="auto"/>
            <w:noWrap/>
            <w:vAlign w:val="center"/>
            <w:hideMark/>
          </w:tcPr>
          <w:p w:rsidR="009A473C" w:rsidRPr="00C72F91" w:rsidRDefault="009A473C" w:rsidP="009C5B64">
            <w:pPr>
              <w:widowControl/>
              <w:spacing w:line="300" w:lineRule="exact"/>
              <w:rPr>
                <w:rFonts w:ascii="Meiryo UI" w:eastAsia="Meiryo UI" w:hAnsi="Meiryo UI" w:cs="メイリオ"/>
                <w:kern w:val="0"/>
                <w:sz w:val="20"/>
                <w:szCs w:val="20"/>
              </w:rPr>
            </w:pPr>
            <w:r w:rsidRPr="00C72F91">
              <w:rPr>
                <w:rFonts w:ascii="Meiryo UI" w:eastAsia="Meiryo UI" w:hAnsi="Meiryo UI" w:cs="メイリオ" w:hint="eastAsia"/>
                <w:kern w:val="0"/>
                <w:sz w:val="20"/>
                <w:szCs w:val="20"/>
              </w:rPr>
              <w:t>休憩</w:t>
            </w:r>
          </w:p>
        </w:tc>
        <w:tc>
          <w:tcPr>
            <w:tcW w:w="1910" w:type="pct"/>
            <w:tcBorders>
              <w:top w:val="dotted" w:sz="4" w:space="0" w:color="auto"/>
              <w:left w:val="nil"/>
              <w:bottom w:val="dotted" w:sz="4" w:space="0" w:color="auto"/>
              <w:right w:val="nil"/>
            </w:tcBorders>
            <w:shd w:val="clear" w:color="auto" w:fill="auto"/>
            <w:vAlign w:val="center"/>
            <w:hideMark/>
          </w:tcPr>
          <w:p w:rsidR="009A473C" w:rsidRPr="00C72F91" w:rsidRDefault="009A473C" w:rsidP="009C5B64">
            <w:pPr>
              <w:widowControl/>
              <w:spacing w:line="300" w:lineRule="exact"/>
              <w:rPr>
                <w:rFonts w:ascii="Meiryo UI" w:eastAsia="Meiryo UI" w:hAnsi="Meiryo UI" w:cs="メイリオ"/>
                <w:kern w:val="0"/>
                <w:sz w:val="20"/>
                <w:szCs w:val="20"/>
              </w:rPr>
            </w:pPr>
          </w:p>
        </w:tc>
      </w:tr>
      <w:tr w:rsidR="00A2160B" w:rsidRPr="00C72F91" w:rsidTr="009C5B64">
        <w:trPr>
          <w:trHeight w:val="510"/>
        </w:trPr>
        <w:tc>
          <w:tcPr>
            <w:tcW w:w="744" w:type="pct"/>
            <w:tcBorders>
              <w:top w:val="dotted" w:sz="4" w:space="0" w:color="auto"/>
              <w:left w:val="nil"/>
              <w:bottom w:val="dotted" w:sz="4" w:space="0" w:color="auto"/>
              <w:right w:val="nil"/>
            </w:tcBorders>
            <w:shd w:val="clear" w:color="auto" w:fill="auto"/>
            <w:noWrap/>
            <w:vAlign w:val="center"/>
          </w:tcPr>
          <w:p w:rsidR="00474353" w:rsidRPr="00C72F91" w:rsidRDefault="00A2160B" w:rsidP="009C5B64">
            <w:pPr>
              <w:widowControl/>
              <w:spacing w:line="300" w:lineRule="exact"/>
              <w:rPr>
                <w:rFonts w:ascii="Meiryo UI" w:eastAsia="Meiryo UI" w:hAnsi="Meiryo UI" w:cs="メイリオ"/>
                <w:kern w:val="0"/>
                <w:sz w:val="20"/>
                <w:szCs w:val="20"/>
              </w:rPr>
            </w:pPr>
            <w:r>
              <w:rPr>
                <w:rFonts w:ascii="Meiryo UI" w:eastAsia="Meiryo UI" w:hAnsi="Meiryo UI" w:cs="メイリオ" w:hint="eastAsia"/>
                <w:kern w:val="0"/>
                <w:sz w:val="20"/>
                <w:szCs w:val="20"/>
              </w:rPr>
              <w:t>14:45-16:25</w:t>
            </w:r>
          </w:p>
        </w:tc>
        <w:tc>
          <w:tcPr>
            <w:tcW w:w="319" w:type="pct"/>
            <w:tcBorders>
              <w:top w:val="dotted" w:sz="4" w:space="0" w:color="auto"/>
              <w:left w:val="nil"/>
              <w:bottom w:val="dotted" w:sz="4" w:space="0" w:color="auto"/>
              <w:right w:val="nil"/>
            </w:tcBorders>
            <w:vAlign w:val="center"/>
          </w:tcPr>
          <w:p w:rsidR="00474353" w:rsidRPr="00C72F91" w:rsidRDefault="009C5B64" w:rsidP="009C5B64">
            <w:pPr>
              <w:widowControl/>
              <w:spacing w:line="300" w:lineRule="exact"/>
              <w:rPr>
                <w:rFonts w:ascii="Meiryo UI" w:eastAsia="Meiryo UI" w:hAnsi="Meiryo UI" w:cs="メイリオ"/>
                <w:kern w:val="0"/>
                <w:sz w:val="20"/>
                <w:szCs w:val="20"/>
              </w:rPr>
            </w:pPr>
            <w:r>
              <w:rPr>
                <w:rFonts w:ascii="Meiryo UI" w:eastAsia="Meiryo UI" w:hAnsi="Meiryo UI" w:cs="メイリオ" w:hint="eastAsia"/>
                <w:kern w:val="0"/>
                <w:sz w:val="20"/>
                <w:szCs w:val="20"/>
              </w:rPr>
              <w:t>100</w:t>
            </w:r>
            <w:r w:rsidR="00837CD3">
              <w:rPr>
                <w:rFonts w:ascii="Meiryo UI" w:eastAsia="Meiryo UI" w:hAnsi="Meiryo UI" w:cs="メイリオ" w:hint="eastAsia"/>
                <w:kern w:val="0"/>
                <w:sz w:val="20"/>
                <w:szCs w:val="20"/>
              </w:rPr>
              <w:t>‘</w:t>
            </w:r>
          </w:p>
        </w:tc>
        <w:tc>
          <w:tcPr>
            <w:tcW w:w="2026" w:type="pct"/>
            <w:tcBorders>
              <w:top w:val="dotted" w:sz="4" w:space="0" w:color="auto"/>
              <w:left w:val="nil"/>
              <w:bottom w:val="dotted" w:sz="4" w:space="0" w:color="auto"/>
              <w:right w:val="nil"/>
            </w:tcBorders>
            <w:shd w:val="clear" w:color="auto" w:fill="auto"/>
            <w:vAlign w:val="center"/>
          </w:tcPr>
          <w:p w:rsidR="00F16929" w:rsidRDefault="00474353" w:rsidP="009C5B64">
            <w:pPr>
              <w:pStyle w:val="a7"/>
              <w:widowControl/>
              <w:numPr>
                <w:ilvl w:val="0"/>
                <w:numId w:val="4"/>
              </w:numPr>
              <w:spacing w:line="300" w:lineRule="exact"/>
              <w:ind w:leftChars="0"/>
              <w:rPr>
                <w:rFonts w:ascii="Meiryo UI" w:eastAsia="Meiryo UI" w:hAnsi="Meiryo UI" w:cs="メイリオ"/>
                <w:kern w:val="0"/>
                <w:sz w:val="20"/>
                <w:szCs w:val="20"/>
              </w:rPr>
            </w:pPr>
            <w:r>
              <w:rPr>
                <w:rFonts w:ascii="Meiryo UI" w:eastAsia="Meiryo UI" w:hAnsi="Meiryo UI" w:cs="メイリオ" w:hint="eastAsia"/>
                <w:kern w:val="0"/>
                <w:sz w:val="20"/>
                <w:szCs w:val="20"/>
              </w:rPr>
              <w:t>緩和ケアセンターの明日への課題</w:t>
            </w:r>
          </w:p>
          <w:p w:rsidR="00474353" w:rsidRPr="00C72F91" w:rsidRDefault="00474353" w:rsidP="009C5B64">
            <w:pPr>
              <w:pStyle w:val="a7"/>
              <w:widowControl/>
              <w:spacing w:line="300" w:lineRule="exact"/>
              <w:ind w:leftChars="0" w:left="420"/>
              <w:rPr>
                <w:rFonts w:ascii="Meiryo UI" w:eastAsia="Meiryo UI" w:hAnsi="Meiryo UI" w:cs="メイリオ"/>
                <w:kern w:val="0"/>
                <w:sz w:val="20"/>
                <w:szCs w:val="20"/>
              </w:rPr>
            </w:pPr>
            <w:r>
              <w:rPr>
                <w:rFonts w:ascii="Meiryo UI" w:eastAsia="Meiryo UI" w:hAnsi="Meiryo UI" w:cs="メイリオ" w:hint="eastAsia"/>
                <w:kern w:val="0"/>
                <w:sz w:val="20"/>
                <w:szCs w:val="20"/>
              </w:rPr>
              <w:t>（</w:t>
            </w:r>
            <w:r w:rsidR="00F16929">
              <w:rPr>
                <w:rFonts w:ascii="Meiryo UI" w:eastAsia="Meiryo UI" w:hAnsi="Meiryo UI" w:cs="メイリオ" w:hint="eastAsia"/>
                <w:kern w:val="0"/>
                <w:sz w:val="20"/>
                <w:szCs w:val="20"/>
              </w:rPr>
              <w:t>グループワーク</w:t>
            </w:r>
            <w:r>
              <w:rPr>
                <w:rFonts w:ascii="Meiryo UI" w:eastAsia="Meiryo UI" w:hAnsi="Meiryo UI" w:cs="メイリオ"/>
                <w:kern w:val="0"/>
                <w:sz w:val="20"/>
                <w:szCs w:val="20"/>
              </w:rPr>
              <w:t>）</w:t>
            </w:r>
          </w:p>
        </w:tc>
        <w:tc>
          <w:tcPr>
            <w:tcW w:w="1910" w:type="pct"/>
            <w:tcBorders>
              <w:top w:val="dotted" w:sz="4" w:space="0" w:color="auto"/>
              <w:left w:val="nil"/>
              <w:bottom w:val="dotted" w:sz="4" w:space="0" w:color="auto"/>
              <w:right w:val="nil"/>
            </w:tcBorders>
            <w:shd w:val="clear" w:color="auto" w:fill="auto"/>
            <w:vAlign w:val="center"/>
          </w:tcPr>
          <w:p w:rsidR="00474353" w:rsidRPr="00C72F91" w:rsidRDefault="00474353" w:rsidP="009C5B64">
            <w:pPr>
              <w:widowControl/>
              <w:spacing w:line="300" w:lineRule="exact"/>
              <w:ind w:left="188" w:hangingChars="94" w:hanging="188"/>
              <w:rPr>
                <w:rFonts w:ascii="Meiryo UI" w:eastAsia="Meiryo UI" w:hAnsi="Meiryo UI" w:cs="メイリオ"/>
                <w:kern w:val="0"/>
                <w:sz w:val="20"/>
                <w:szCs w:val="20"/>
              </w:rPr>
            </w:pPr>
            <w:r>
              <w:rPr>
                <w:rFonts w:ascii="Meiryo UI" w:eastAsia="Meiryo UI" w:hAnsi="Meiryo UI" w:cs="メイリオ" w:hint="eastAsia"/>
                <w:kern w:val="0"/>
                <w:sz w:val="20"/>
                <w:szCs w:val="20"/>
              </w:rPr>
              <w:t>○今後の</w:t>
            </w:r>
            <w:r w:rsidR="00A2160B">
              <w:rPr>
                <w:rFonts w:ascii="Meiryo UI" w:eastAsia="Meiryo UI" w:hAnsi="Meiryo UI" w:cs="メイリオ" w:hint="eastAsia"/>
                <w:kern w:val="0"/>
                <w:sz w:val="20"/>
                <w:szCs w:val="20"/>
              </w:rPr>
              <w:t>具体的な</w:t>
            </w:r>
            <w:r>
              <w:rPr>
                <w:rFonts w:ascii="Meiryo UI" w:eastAsia="Meiryo UI" w:hAnsi="Meiryo UI" w:cs="メイリオ" w:hint="eastAsia"/>
                <w:kern w:val="0"/>
                <w:sz w:val="20"/>
                <w:szCs w:val="20"/>
              </w:rPr>
              <w:t>活動計画を立案する</w:t>
            </w:r>
          </w:p>
        </w:tc>
      </w:tr>
      <w:tr w:rsidR="00A2160B" w:rsidRPr="00C72F91" w:rsidTr="00FC529C">
        <w:trPr>
          <w:trHeight w:val="510"/>
        </w:trPr>
        <w:tc>
          <w:tcPr>
            <w:tcW w:w="744" w:type="pct"/>
            <w:tcBorders>
              <w:top w:val="dotted" w:sz="4" w:space="0" w:color="auto"/>
              <w:left w:val="nil"/>
              <w:bottom w:val="single" w:sz="12" w:space="0" w:color="auto"/>
              <w:right w:val="nil"/>
            </w:tcBorders>
            <w:shd w:val="clear" w:color="auto" w:fill="auto"/>
            <w:noWrap/>
            <w:vAlign w:val="center"/>
            <w:hideMark/>
          </w:tcPr>
          <w:p w:rsidR="009A473C" w:rsidRPr="00C72F91" w:rsidRDefault="00A2160B" w:rsidP="009C5B64">
            <w:pPr>
              <w:widowControl/>
              <w:spacing w:line="300" w:lineRule="exact"/>
              <w:rPr>
                <w:rFonts w:ascii="Meiryo UI" w:eastAsia="Meiryo UI" w:hAnsi="Meiryo UI" w:cs="メイリオ"/>
                <w:kern w:val="0"/>
                <w:sz w:val="20"/>
                <w:szCs w:val="20"/>
              </w:rPr>
            </w:pPr>
            <w:r>
              <w:rPr>
                <w:rFonts w:ascii="Meiryo UI" w:eastAsia="Meiryo UI" w:hAnsi="Meiryo UI" w:cs="メイリオ" w:hint="eastAsia"/>
                <w:kern w:val="0"/>
                <w:sz w:val="20"/>
                <w:szCs w:val="20"/>
              </w:rPr>
              <w:t>16:2</w:t>
            </w:r>
            <w:r w:rsidR="00A54A13">
              <w:rPr>
                <w:rFonts w:ascii="Meiryo UI" w:eastAsia="Meiryo UI" w:hAnsi="Meiryo UI" w:cs="メイリオ" w:hint="eastAsia"/>
                <w:kern w:val="0"/>
                <w:sz w:val="20"/>
                <w:szCs w:val="20"/>
              </w:rPr>
              <w:t>5</w:t>
            </w:r>
            <w:r>
              <w:rPr>
                <w:rFonts w:ascii="Meiryo UI" w:eastAsia="Meiryo UI" w:hAnsi="Meiryo UI" w:cs="メイリオ" w:hint="eastAsia"/>
                <w:kern w:val="0"/>
                <w:sz w:val="20"/>
                <w:szCs w:val="20"/>
              </w:rPr>
              <w:t>-16:4</w:t>
            </w:r>
            <w:r w:rsidR="00A54A13">
              <w:rPr>
                <w:rFonts w:ascii="Meiryo UI" w:eastAsia="Meiryo UI" w:hAnsi="Meiryo UI" w:cs="メイリオ" w:hint="eastAsia"/>
                <w:kern w:val="0"/>
                <w:sz w:val="20"/>
                <w:szCs w:val="20"/>
              </w:rPr>
              <w:t>5</w:t>
            </w:r>
          </w:p>
        </w:tc>
        <w:tc>
          <w:tcPr>
            <w:tcW w:w="319" w:type="pct"/>
            <w:tcBorders>
              <w:top w:val="dotted" w:sz="4" w:space="0" w:color="auto"/>
              <w:left w:val="nil"/>
              <w:bottom w:val="single" w:sz="12" w:space="0" w:color="auto"/>
              <w:right w:val="nil"/>
            </w:tcBorders>
            <w:vAlign w:val="center"/>
          </w:tcPr>
          <w:p w:rsidR="009A473C" w:rsidRPr="00C72F91" w:rsidRDefault="005B104E" w:rsidP="009C5B64">
            <w:pPr>
              <w:widowControl/>
              <w:spacing w:line="300" w:lineRule="exact"/>
              <w:rPr>
                <w:rFonts w:ascii="Meiryo UI" w:eastAsia="Meiryo UI" w:hAnsi="Meiryo UI" w:cs="メイリオ"/>
                <w:kern w:val="0"/>
                <w:sz w:val="20"/>
                <w:szCs w:val="20"/>
              </w:rPr>
            </w:pPr>
            <w:r w:rsidRPr="00C72F91">
              <w:rPr>
                <w:rFonts w:ascii="Meiryo UI" w:eastAsia="Meiryo UI" w:hAnsi="Meiryo UI" w:cs="メイリオ" w:hint="eastAsia"/>
                <w:kern w:val="0"/>
                <w:sz w:val="20"/>
                <w:szCs w:val="20"/>
              </w:rPr>
              <w:t>30</w:t>
            </w:r>
            <w:r w:rsidRPr="00C72F91">
              <w:rPr>
                <w:rFonts w:ascii="Meiryo UI" w:eastAsia="Meiryo UI" w:hAnsi="Meiryo UI" w:cs="メイリオ"/>
                <w:kern w:val="0"/>
                <w:sz w:val="20"/>
                <w:szCs w:val="20"/>
              </w:rPr>
              <w:t>’</w:t>
            </w:r>
          </w:p>
        </w:tc>
        <w:tc>
          <w:tcPr>
            <w:tcW w:w="2026" w:type="pct"/>
            <w:tcBorders>
              <w:top w:val="dotted" w:sz="4" w:space="0" w:color="auto"/>
              <w:left w:val="nil"/>
              <w:bottom w:val="single" w:sz="12" w:space="0" w:color="auto"/>
              <w:right w:val="nil"/>
            </w:tcBorders>
            <w:shd w:val="clear" w:color="auto" w:fill="auto"/>
            <w:vAlign w:val="center"/>
            <w:hideMark/>
          </w:tcPr>
          <w:p w:rsidR="009A473C" w:rsidRPr="00C72F91" w:rsidRDefault="00474353" w:rsidP="009C5B64">
            <w:pPr>
              <w:pStyle w:val="a7"/>
              <w:widowControl/>
              <w:numPr>
                <w:ilvl w:val="0"/>
                <w:numId w:val="4"/>
              </w:numPr>
              <w:spacing w:line="300" w:lineRule="exact"/>
              <w:ind w:leftChars="0"/>
              <w:rPr>
                <w:rFonts w:ascii="Meiryo UI" w:eastAsia="Meiryo UI" w:hAnsi="Meiryo UI" w:cs="メイリオ"/>
                <w:kern w:val="0"/>
                <w:sz w:val="20"/>
                <w:szCs w:val="20"/>
              </w:rPr>
            </w:pPr>
            <w:r>
              <w:rPr>
                <w:rFonts w:ascii="Meiryo UI" w:eastAsia="Meiryo UI" w:hAnsi="Meiryo UI" w:cs="メイリオ" w:hint="eastAsia"/>
                <w:kern w:val="0"/>
                <w:sz w:val="20"/>
                <w:szCs w:val="20"/>
              </w:rPr>
              <w:t>修了式</w:t>
            </w:r>
          </w:p>
        </w:tc>
        <w:tc>
          <w:tcPr>
            <w:tcW w:w="1910" w:type="pct"/>
            <w:tcBorders>
              <w:top w:val="dotted" w:sz="4" w:space="0" w:color="auto"/>
              <w:left w:val="nil"/>
              <w:bottom w:val="single" w:sz="12" w:space="0" w:color="auto"/>
              <w:right w:val="nil"/>
            </w:tcBorders>
            <w:shd w:val="clear" w:color="auto" w:fill="auto"/>
            <w:vAlign w:val="center"/>
            <w:hideMark/>
          </w:tcPr>
          <w:p w:rsidR="009A473C" w:rsidRPr="00C72F91" w:rsidRDefault="009A473C" w:rsidP="009C5B64">
            <w:pPr>
              <w:widowControl/>
              <w:spacing w:line="300" w:lineRule="exact"/>
              <w:ind w:left="156" w:hangingChars="78" w:hanging="156"/>
              <w:rPr>
                <w:rFonts w:ascii="Meiryo UI" w:eastAsia="Meiryo UI" w:hAnsi="Meiryo UI" w:cs="メイリオ"/>
                <w:kern w:val="0"/>
                <w:sz w:val="20"/>
                <w:szCs w:val="20"/>
              </w:rPr>
            </w:pPr>
            <w:r w:rsidRPr="00C72F91">
              <w:rPr>
                <w:rFonts w:ascii="Meiryo UI" w:eastAsia="Meiryo UI" w:hAnsi="Meiryo UI" w:cs="メイリオ" w:hint="eastAsia"/>
                <w:kern w:val="0"/>
                <w:sz w:val="20"/>
                <w:szCs w:val="20"/>
              </w:rPr>
              <w:t>○</w:t>
            </w:r>
            <w:r w:rsidR="00837CD3">
              <w:rPr>
                <w:rFonts w:ascii="Meiryo UI" w:eastAsia="Meiryo UI" w:hAnsi="Meiryo UI" w:cs="メイリオ" w:hint="eastAsia"/>
                <w:kern w:val="0"/>
                <w:sz w:val="20"/>
                <w:szCs w:val="20"/>
              </w:rPr>
              <w:t>参加者全体で</w:t>
            </w:r>
            <w:r w:rsidRPr="00C72F91">
              <w:rPr>
                <w:rFonts w:ascii="Meiryo UI" w:eastAsia="Meiryo UI" w:hAnsi="Meiryo UI" w:cs="メイリオ" w:hint="eastAsia"/>
                <w:kern w:val="0"/>
                <w:sz w:val="20"/>
                <w:szCs w:val="20"/>
              </w:rPr>
              <w:t>今後の緩和ケアセンターのビジョンやミッションについて共有できる</w:t>
            </w:r>
          </w:p>
        </w:tc>
      </w:tr>
      <w:tr w:rsidR="003F697D" w:rsidRPr="00C72F91" w:rsidTr="00FC529C">
        <w:trPr>
          <w:trHeight w:val="340"/>
        </w:trPr>
        <w:tc>
          <w:tcPr>
            <w:tcW w:w="5000" w:type="pct"/>
            <w:gridSpan w:val="4"/>
            <w:tcBorders>
              <w:top w:val="single" w:sz="12" w:space="0" w:color="auto"/>
              <w:left w:val="nil"/>
              <w:right w:val="nil"/>
            </w:tcBorders>
            <w:shd w:val="clear" w:color="auto" w:fill="auto"/>
            <w:noWrap/>
            <w:vAlign w:val="center"/>
          </w:tcPr>
          <w:p w:rsidR="003F697D" w:rsidRDefault="003F697D" w:rsidP="00745606">
            <w:pPr>
              <w:widowControl/>
              <w:spacing w:line="300" w:lineRule="exact"/>
              <w:jc w:val="left"/>
              <w:rPr>
                <w:rFonts w:ascii="Meiryo UI" w:eastAsia="Meiryo UI" w:hAnsi="Meiryo UI" w:cs="メイリオ"/>
                <w:kern w:val="0"/>
                <w:sz w:val="20"/>
                <w:szCs w:val="20"/>
              </w:rPr>
            </w:pPr>
            <w:r>
              <w:rPr>
                <w:rFonts w:ascii="Meiryo UI" w:eastAsia="Meiryo UI" w:hAnsi="Meiryo UI" w:cs="メイリオ" w:hint="eastAsia"/>
                <w:kern w:val="0"/>
                <w:sz w:val="20"/>
                <w:szCs w:val="20"/>
              </w:rPr>
              <w:t>※プログラムは変更の可能性があります。</w:t>
            </w:r>
          </w:p>
        </w:tc>
      </w:tr>
    </w:tbl>
    <w:p w:rsidR="00C72F91" w:rsidRPr="00C72F91" w:rsidRDefault="00C72F91">
      <w:pPr>
        <w:rPr>
          <w:rFonts w:ascii="Meiryo UI" w:eastAsia="Meiryo UI" w:hAnsi="Meiryo UI" w:cs="メイリオ"/>
          <w:sz w:val="18"/>
        </w:rPr>
      </w:pPr>
    </w:p>
    <w:sectPr w:rsidR="00C72F91" w:rsidRPr="00C72F91" w:rsidSect="00F16929">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602" w:rsidRDefault="00D85602" w:rsidP="00631267">
      <w:r>
        <w:separator/>
      </w:r>
    </w:p>
  </w:endnote>
  <w:endnote w:type="continuationSeparator" w:id="0">
    <w:p w:rsidR="00D85602" w:rsidRDefault="00D85602" w:rsidP="0063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602" w:rsidRDefault="00D85602" w:rsidP="00631267">
      <w:r>
        <w:separator/>
      </w:r>
    </w:p>
  </w:footnote>
  <w:footnote w:type="continuationSeparator" w:id="0">
    <w:p w:rsidR="00D85602" w:rsidRDefault="00D85602" w:rsidP="00631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1585A"/>
    <w:multiLevelType w:val="hybridMultilevel"/>
    <w:tmpl w:val="5BC2A7B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821A2"/>
    <w:multiLevelType w:val="hybridMultilevel"/>
    <w:tmpl w:val="242299CC"/>
    <w:lvl w:ilvl="0" w:tplc="B174394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402D04"/>
    <w:multiLevelType w:val="hybridMultilevel"/>
    <w:tmpl w:val="42448ABE"/>
    <w:lvl w:ilvl="0" w:tplc="A95CC8E2">
      <w:start w:val="1"/>
      <w:numFmt w:val="decimal"/>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15A13AD"/>
    <w:multiLevelType w:val="hybridMultilevel"/>
    <w:tmpl w:val="29C00DC8"/>
    <w:lvl w:ilvl="0" w:tplc="B174394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7346E5"/>
    <w:multiLevelType w:val="hybridMultilevel"/>
    <w:tmpl w:val="E6B07A72"/>
    <w:lvl w:ilvl="0" w:tplc="B174394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2669B6"/>
    <w:multiLevelType w:val="hybridMultilevel"/>
    <w:tmpl w:val="94E45F48"/>
    <w:lvl w:ilvl="0" w:tplc="04090001">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6" w15:restartNumberingAfterBreak="0">
    <w:nsid w:val="6C4F694D"/>
    <w:multiLevelType w:val="hybridMultilevel"/>
    <w:tmpl w:val="D4788B1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DB5FC2"/>
    <w:multiLevelType w:val="hybridMultilevel"/>
    <w:tmpl w:val="B72A3B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126CED"/>
    <w:multiLevelType w:val="hybridMultilevel"/>
    <w:tmpl w:val="11F6655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8"/>
  </w:num>
  <w:num w:numId="5">
    <w:abstractNumId w:val="7"/>
  </w:num>
  <w:num w:numId="6">
    <w:abstractNumId w:val="6"/>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wMzYxMDE1tjQwNzRS0lEKTi0uzszPAykwrgUA0kyrSSwAAAA="/>
  </w:docVars>
  <w:rsids>
    <w:rsidRoot w:val="004E701A"/>
    <w:rsid w:val="0001799E"/>
    <w:rsid w:val="00055D58"/>
    <w:rsid w:val="00057130"/>
    <w:rsid w:val="0006066A"/>
    <w:rsid w:val="00063796"/>
    <w:rsid w:val="00072A31"/>
    <w:rsid w:val="00074B81"/>
    <w:rsid w:val="000779B3"/>
    <w:rsid w:val="00092C3E"/>
    <w:rsid w:val="000C0696"/>
    <w:rsid w:val="000C478B"/>
    <w:rsid w:val="000F6413"/>
    <w:rsid w:val="00133274"/>
    <w:rsid w:val="001368EA"/>
    <w:rsid w:val="00137B34"/>
    <w:rsid w:val="00146704"/>
    <w:rsid w:val="001712D9"/>
    <w:rsid w:val="001802A7"/>
    <w:rsid w:val="00196467"/>
    <w:rsid w:val="001A1609"/>
    <w:rsid w:val="001E5ACC"/>
    <w:rsid w:val="001F6274"/>
    <w:rsid w:val="00252EBA"/>
    <w:rsid w:val="002610A5"/>
    <w:rsid w:val="0027334A"/>
    <w:rsid w:val="00284B77"/>
    <w:rsid w:val="002C3624"/>
    <w:rsid w:val="002E4820"/>
    <w:rsid w:val="002F22DE"/>
    <w:rsid w:val="00315D3B"/>
    <w:rsid w:val="00316D9D"/>
    <w:rsid w:val="00347EFF"/>
    <w:rsid w:val="003854EB"/>
    <w:rsid w:val="003E069F"/>
    <w:rsid w:val="003F697D"/>
    <w:rsid w:val="00435492"/>
    <w:rsid w:val="004414FB"/>
    <w:rsid w:val="00474353"/>
    <w:rsid w:val="004807E2"/>
    <w:rsid w:val="004B0681"/>
    <w:rsid w:val="004C1FE1"/>
    <w:rsid w:val="004E5262"/>
    <w:rsid w:val="004E5D4F"/>
    <w:rsid w:val="004E701A"/>
    <w:rsid w:val="005053D6"/>
    <w:rsid w:val="0052332B"/>
    <w:rsid w:val="005401E2"/>
    <w:rsid w:val="00552474"/>
    <w:rsid w:val="005577CA"/>
    <w:rsid w:val="005B104E"/>
    <w:rsid w:val="005C1B20"/>
    <w:rsid w:val="00611CB0"/>
    <w:rsid w:val="00623F37"/>
    <w:rsid w:val="00631267"/>
    <w:rsid w:val="00650DBE"/>
    <w:rsid w:val="00654D09"/>
    <w:rsid w:val="0066305E"/>
    <w:rsid w:val="00672D79"/>
    <w:rsid w:val="006861ED"/>
    <w:rsid w:val="006C3FF8"/>
    <w:rsid w:val="006F5651"/>
    <w:rsid w:val="00700FEB"/>
    <w:rsid w:val="007014F0"/>
    <w:rsid w:val="00737438"/>
    <w:rsid w:val="00745606"/>
    <w:rsid w:val="00786003"/>
    <w:rsid w:val="007A36D7"/>
    <w:rsid w:val="007D14F8"/>
    <w:rsid w:val="007D71A5"/>
    <w:rsid w:val="008207AC"/>
    <w:rsid w:val="00834F13"/>
    <w:rsid w:val="00837CD3"/>
    <w:rsid w:val="00852F63"/>
    <w:rsid w:val="00856080"/>
    <w:rsid w:val="00906A3A"/>
    <w:rsid w:val="00913EF5"/>
    <w:rsid w:val="009220C5"/>
    <w:rsid w:val="00953B39"/>
    <w:rsid w:val="009749AD"/>
    <w:rsid w:val="00987BDC"/>
    <w:rsid w:val="009966E2"/>
    <w:rsid w:val="009A473C"/>
    <w:rsid w:val="009A706A"/>
    <w:rsid w:val="009C5B64"/>
    <w:rsid w:val="009E36B3"/>
    <w:rsid w:val="009F0340"/>
    <w:rsid w:val="009F591B"/>
    <w:rsid w:val="00A1602C"/>
    <w:rsid w:val="00A20F5E"/>
    <w:rsid w:val="00A2160B"/>
    <w:rsid w:val="00A54A13"/>
    <w:rsid w:val="00A632D3"/>
    <w:rsid w:val="00A72440"/>
    <w:rsid w:val="00A84296"/>
    <w:rsid w:val="00A97ED7"/>
    <w:rsid w:val="00AB63BC"/>
    <w:rsid w:val="00AD326D"/>
    <w:rsid w:val="00AE356A"/>
    <w:rsid w:val="00AE6100"/>
    <w:rsid w:val="00B13BE0"/>
    <w:rsid w:val="00B20859"/>
    <w:rsid w:val="00B2275A"/>
    <w:rsid w:val="00BA048A"/>
    <w:rsid w:val="00BC6CAC"/>
    <w:rsid w:val="00C63E8E"/>
    <w:rsid w:val="00C72F91"/>
    <w:rsid w:val="00CA16FC"/>
    <w:rsid w:val="00CA1F00"/>
    <w:rsid w:val="00CE6632"/>
    <w:rsid w:val="00D35D1F"/>
    <w:rsid w:val="00D40ACA"/>
    <w:rsid w:val="00D85602"/>
    <w:rsid w:val="00DB0CFA"/>
    <w:rsid w:val="00DB1F2F"/>
    <w:rsid w:val="00DC2A23"/>
    <w:rsid w:val="00DD13DA"/>
    <w:rsid w:val="00DD7D9E"/>
    <w:rsid w:val="00DE564C"/>
    <w:rsid w:val="00E0780C"/>
    <w:rsid w:val="00E124B9"/>
    <w:rsid w:val="00E24EC5"/>
    <w:rsid w:val="00E26772"/>
    <w:rsid w:val="00E355FE"/>
    <w:rsid w:val="00E40AEB"/>
    <w:rsid w:val="00E5246C"/>
    <w:rsid w:val="00E77966"/>
    <w:rsid w:val="00E96B04"/>
    <w:rsid w:val="00EE7CFA"/>
    <w:rsid w:val="00F16929"/>
    <w:rsid w:val="00F217E4"/>
    <w:rsid w:val="00F54EFE"/>
    <w:rsid w:val="00F620B1"/>
    <w:rsid w:val="00F8313E"/>
    <w:rsid w:val="00FA7E15"/>
    <w:rsid w:val="00FB0D5A"/>
    <w:rsid w:val="00FB6B48"/>
    <w:rsid w:val="00FC529C"/>
    <w:rsid w:val="00FF6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3CB318"/>
  <w15:docId w15:val="{47353C08-446F-4A5F-B341-7E603001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267"/>
    <w:pPr>
      <w:tabs>
        <w:tab w:val="center" w:pos="4252"/>
        <w:tab w:val="right" w:pos="8504"/>
      </w:tabs>
      <w:snapToGrid w:val="0"/>
    </w:pPr>
  </w:style>
  <w:style w:type="character" w:customStyle="1" w:styleId="a4">
    <w:name w:val="ヘッダー (文字)"/>
    <w:basedOn w:val="a0"/>
    <w:link w:val="a3"/>
    <w:uiPriority w:val="99"/>
    <w:rsid w:val="00631267"/>
  </w:style>
  <w:style w:type="paragraph" w:styleId="a5">
    <w:name w:val="footer"/>
    <w:basedOn w:val="a"/>
    <w:link w:val="a6"/>
    <w:uiPriority w:val="99"/>
    <w:unhideWhenUsed/>
    <w:rsid w:val="00631267"/>
    <w:pPr>
      <w:tabs>
        <w:tab w:val="center" w:pos="4252"/>
        <w:tab w:val="right" w:pos="8504"/>
      </w:tabs>
      <w:snapToGrid w:val="0"/>
    </w:pPr>
  </w:style>
  <w:style w:type="character" w:customStyle="1" w:styleId="a6">
    <w:name w:val="フッター (文字)"/>
    <w:basedOn w:val="a0"/>
    <w:link w:val="a5"/>
    <w:uiPriority w:val="99"/>
    <w:rsid w:val="00631267"/>
  </w:style>
  <w:style w:type="paragraph" w:styleId="a7">
    <w:name w:val="List Paragraph"/>
    <w:basedOn w:val="a"/>
    <w:uiPriority w:val="34"/>
    <w:qFormat/>
    <w:rsid w:val="00E96B04"/>
    <w:pPr>
      <w:ind w:leftChars="400" w:left="840"/>
    </w:pPr>
  </w:style>
  <w:style w:type="paragraph" w:styleId="a8">
    <w:name w:val="Balloon Text"/>
    <w:basedOn w:val="a"/>
    <w:link w:val="a9"/>
    <w:uiPriority w:val="99"/>
    <w:semiHidden/>
    <w:unhideWhenUsed/>
    <w:rsid w:val="007A36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36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76447">
      <w:bodyDiv w:val="1"/>
      <w:marLeft w:val="0"/>
      <w:marRight w:val="0"/>
      <w:marTop w:val="0"/>
      <w:marBottom w:val="0"/>
      <w:divBdr>
        <w:top w:val="none" w:sz="0" w:space="0" w:color="auto"/>
        <w:left w:val="none" w:sz="0" w:space="0" w:color="auto"/>
        <w:bottom w:val="none" w:sz="0" w:space="0" w:color="auto"/>
        <w:right w:val="none" w:sz="0" w:space="0" w:color="auto"/>
      </w:divBdr>
    </w:div>
    <w:div w:id="146396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 nakazawa</dc:creator>
  <cp:lastModifiedBy>事務班3</cp:lastModifiedBy>
  <cp:revision>4</cp:revision>
  <cp:lastPrinted>2018-07-03T06:47:00Z</cp:lastPrinted>
  <dcterms:created xsi:type="dcterms:W3CDTF">2018-07-05T01:36:00Z</dcterms:created>
  <dcterms:modified xsi:type="dcterms:W3CDTF">2018-07-05T02:06:00Z</dcterms:modified>
</cp:coreProperties>
</file>